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ПУРЦБ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</w:t>
      </w:r>
      <w:r w:rsidR="008A2249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bookmarkStart w:id="0" w:name="_GoBack"/>
      <w:bookmarkEnd w:id="0"/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071FCE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реестра профессиональных участников рынка ценных бумаг </w:t>
      </w:r>
    </w:p>
    <w:p w:rsidR="004140B5" w:rsidRPr="00B60088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окращенное наименование </w:t>
      </w:r>
      <w:r w:rsidR="00B742F2">
        <w:rPr>
          <w:rFonts w:ascii="Times New Roman" w:hAnsi="Times New Roman" w:cs="Times New Roman"/>
          <w:iCs/>
          <w:sz w:val="24"/>
          <w:szCs w:val="24"/>
          <w:u w:val="single"/>
        </w:rPr>
        <w:t xml:space="preserve">(при наличии), </w:t>
      </w:r>
      <w:r w:rsidR="005A1C0E" w:rsidRPr="00B60088">
        <w:rPr>
          <w:rFonts w:ascii="Times New Roman" w:hAnsi="Times New Roman" w:cs="Times New Roman"/>
          <w:iCs/>
          <w:sz w:val="24"/>
          <w:szCs w:val="24"/>
          <w:u w:val="single"/>
        </w:rPr>
        <w:t>ИНН, ОГРН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  <w:r w:rsidR="00D74FCF"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786B"/>
    <w:rsid w:val="000D0263"/>
    <w:rsid w:val="00106212"/>
    <w:rsid w:val="003F08B8"/>
    <w:rsid w:val="004140B5"/>
    <w:rsid w:val="004507CF"/>
    <w:rsid w:val="004B056E"/>
    <w:rsid w:val="005A1C0E"/>
    <w:rsid w:val="00637071"/>
    <w:rsid w:val="006B73BB"/>
    <w:rsid w:val="006D3320"/>
    <w:rsid w:val="008A2249"/>
    <w:rsid w:val="009B19BC"/>
    <w:rsid w:val="009E2391"/>
    <w:rsid w:val="00A73184"/>
    <w:rsid w:val="00B60088"/>
    <w:rsid w:val="00B64E56"/>
    <w:rsid w:val="00B742F2"/>
    <w:rsid w:val="00BD0F27"/>
    <w:rsid w:val="00BE1AE5"/>
    <w:rsid w:val="00D33394"/>
    <w:rsid w:val="00D74FCF"/>
    <w:rsid w:val="00E4780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E4EA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Звонкова Анна Игоревна</cp:lastModifiedBy>
  <cp:revision>2</cp:revision>
  <dcterms:created xsi:type="dcterms:W3CDTF">2025-09-11T06:42:00Z</dcterms:created>
  <dcterms:modified xsi:type="dcterms:W3CDTF">2025-09-11T06:42:00Z</dcterms:modified>
</cp:coreProperties>
</file>