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Временная администрация по управлению кредитной организацией 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>Акционерное общество «</w:t>
      </w:r>
      <w:proofErr w:type="spellStart"/>
      <w:r w:rsidR="00E33E8A" w:rsidRPr="00E33E8A">
        <w:rPr>
          <w:rFonts w:ascii="TimesNewRomanPSMT" w:hAnsi="TimesNewRomanPSMT" w:cs="TimesNewRomanPSMT"/>
          <w:sz w:val="28"/>
          <w:szCs w:val="28"/>
        </w:rPr>
        <w:t>Заубер</w:t>
      </w:r>
      <w:proofErr w:type="spellEnd"/>
      <w:r w:rsidR="00E33E8A" w:rsidRPr="00E33E8A">
        <w:rPr>
          <w:rFonts w:ascii="TimesNewRomanPSMT" w:hAnsi="TimesNewRomanPSMT" w:cs="TimesNewRomanPSMT"/>
          <w:sz w:val="28"/>
          <w:szCs w:val="28"/>
        </w:rPr>
        <w:t xml:space="preserve"> Банк»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E33E8A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E33E8A" w:rsidRPr="00E33E8A">
        <w:rPr>
          <w:rFonts w:ascii="TimesNewRomanPSMT" w:hAnsi="TimesNewRomanPSMT" w:cs="TimesNewRomanPSMT"/>
          <w:bCs/>
          <w:sz w:val="28"/>
          <w:szCs w:val="28"/>
        </w:rPr>
        <w:t>1020900001781</w:t>
      </w:r>
      <w:r w:rsidRPr="00E33E8A">
        <w:rPr>
          <w:rFonts w:ascii="TimesNewRomanPSMT" w:hAnsi="TimesNewRomanPSMT" w:cs="TimesNewRomanPSMT"/>
          <w:sz w:val="28"/>
          <w:szCs w:val="28"/>
        </w:rPr>
        <w:t xml:space="preserve">, </w:t>
      </w:r>
      <w:r w:rsidR="00076A00">
        <w:rPr>
          <w:rFonts w:ascii="TimesNewRomanPSMT" w:hAnsi="TimesNewRomanPSMT" w:cs="TimesNewRomanPSMT"/>
          <w:sz w:val="28"/>
          <w:szCs w:val="28"/>
        </w:rPr>
        <w:br/>
      </w:r>
      <w:r w:rsidRPr="00E33E8A">
        <w:rPr>
          <w:rFonts w:ascii="TimesNewRomanPSMT" w:hAnsi="TimesNewRomanPSMT" w:cs="TimesNewRomanPSMT"/>
          <w:sz w:val="28"/>
          <w:szCs w:val="28"/>
        </w:rPr>
        <w:t xml:space="preserve">ИНН </w:t>
      </w:r>
      <w:r w:rsidR="00E33E8A" w:rsidRPr="00E33E8A">
        <w:rPr>
          <w:rFonts w:ascii="TimesNewRomanPSMT" w:hAnsi="TimesNewRomanPSMT" w:cs="TimesNewRomanPSMT"/>
          <w:bCs/>
          <w:sz w:val="28"/>
          <w:szCs w:val="28"/>
        </w:rPr>
        <w:t>0900000042</w:t>
      </w:r>
      <w:r>
        <w:rPr>
          <w:rFonts w:ascii="TimesNewRomanPSMT" w:hAnsi="TimesNewRomanPSMT" w:cs="TimesNewRomanPSMT"/>
          <w:sz w:val="28"/>
          <w:szCs w:val="28"/>
        </w:rPr>
        <w:t xml:space="preserve">), назначенная приказом Банка России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E33E8A">
        <w:rPr>
          <w:rFonts w:ascii="TimesNewRomanPSMT" w:hAnsi="TimesNewRomanPSMT" w:cs="TimesNewRomanPSMT"/>
          <w:sz w:val="28"/>
          <w:szCs w:val="28"/>
        </w:rPr>
        <w:t>28 мая</w:t>
      </w:r>
      <w:r>
        <w:rPr>
          <w:rFonts w:ascii="TimesNewRomanPSMT" w:hAnsi="TimesNewRomanPSMT" w:cs="TimesNewRomanPSMT"/>
          <w:sz w:val="28"/>
          <w:szCs w:val="28"/>
        </w:rPr>
        <w:t xml:space="preserve"> 2021 года № </w:t>
      </w:r>
      <w:r w:rsidRPr="00224F53">
        <w:rPr>
          <w:rFonts w:ascii="TimesNewRomanPSMT" w:hAnsi="TimesNewRomanPSMT" w:cs="TimesNewRomanPSMT"/>
          <w:sz w:val="28"/>
          <w:szCs w:val="28"/>
        </w:rPr>
        <w:t>ОД-</w:t>
      </w:r>
      <w:r w:rsidR="00E33E8A">
        <w:rPr>
          <w:rFonts w:ascii="TimesNewRomanPSMT" w:hAnsi="TimesNewRomanPSMT" w:cs="TimesNewRomanPSMT"/>
          <w:sz w:val="28"/>
          <w:szCs w:val="28"/>
        </w:rPr>
        <w:t>979</w:t>
      </w:r>
      <w:r>
        <w:rPr>
          <w:rFonts w:ascii="TimesNewRomanPSMT" w:hAnsi="TimesNewRomanPSMT" w:cs="TimesNewRomanPSMT"/>
          <w:sz w:val="28"/>
          <w:szCs w:val="28"/>
        </w:rPr>
        <w:t xml:space="preserve"> извещает кредиторов о возможности предъявления своих требований в соотв</w:t>
      </w:r>
      <w:r w:rsidR="00C2589E">
        <w:rPr>
          <w:rFonts w:ascii="TimesNewRomanPSMT" w:hAnsi="TimesNewRomanPSMT" w:cs="TimesNewRomanPSMT"/>
          <w:sz w:val="28"/>
          <w:szCs w:val="28"/>
        </w:rPr>
        <w:t xml:space="preserve">етствии с пунктом 12 статьи </w:t>
      </w:r>
      <w:r w:rsidR="00C2589E" w:rsidRPr="00C2589E">
        <w:rPr>
          <w:rFonts w:ascii="TimesNewRomanPSMT" w:hAnsi="TimesNewRomanPSMT" w:cs="TimesNewRomanPSMT"/>
          <w:sz w:val="28"/>
          <w:szCs w:val="28"/>
        </w:rPr>
        <w:t>189</w:t>
      </w:r>
      <w:r w:rsidR="00C2589E" w:rsidRPr="00C2589E">
        <w:rPr>
          <w:rFonts w:ascii="TimesNewRomanPSMT" w:hAnsi="TimesNewRomanPSMT" w:cs="TimesNewRomanPSMT"/>
          <w:sz w:val="28"/>
          <w:szCs w:val="28"/>
          <w:vertAlign w:val="superscript"/>
        </w:rPr>
        <w:t>32</w:t>
      </w:r>
      <w:r>
        <w:rPr>
          <w:rFonts w:ascii="TimesNewRomanPSMT" w:hAnsi="TimesNewRomanPSMT" w:cs="TimesNewRomanPSMT"/>
          <w:sz w:val="28"/>
          <w:szCs w:val="28"/>
        </w:rPr>
        <w:t xml:space="preserve"> Федерального закона от 26 октября 2002 года № 127-ФЗ «О несостоятельности (банкротстве)» по адресу: 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>197198, Санкт-Петербург, Большой Проспект П.С., д.</w:t>
      </w:r>
      <w:r w:rsidR="00E33E8A">
        <w:rPr>
          <w:rFonts w:ascii="TimesNewRomanPSMT" w:hAnsi="TimesNewRomanPSMT" w:cs="TimesNewRomanPSMT"/>
          <w:sz w:val="28"/>
          <w:szCs w:val="28"/>
        </w:rPr>
        <w:t xml:space="preserve"> 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>25/2, лит.</w:t>
      </w:r>
      <w:r w:rsidR="00E33E8A">
        <w:rPr>
          <w:rFonts w:ascii="TimesNewRomanPSMT" w:hAnsi="TimesNewRomanPSMT" w:cs="TimesNewRomanPSMT"/>
          <w:sz w:val="28"/>
          <w:szCs w:val="28"/>
        </w:rPr>
        <w:t xml:space="preserve"> 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>А, пом.</w:t>
      </w:r>
      <w:r w:rsidR="00E33E8A">
        <w:rPr>
          <w:rFonts w:ascii="TimesNewRomanPSMT" w:hAnsi="TimesNewRomanPSMT" w:cs="TimesNewRomanPSMT"/>
          <w:sz w:val="28"/>
          <w:szCs w:val="28"/>
        </w:rPr>
        <w:t xml:space="preserve"> 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>9Н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8056A" w:rsidRDefault="0048056A"/>
    <w:sectPr w:rsidR="0048056A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424B3"/>
    <w:rsid w:val="00076A00"/>
    <w:rsid w:val="00406D0B"/>
    <w:rsid w:val="00412D8D"/>
    <w:rsid w:val="0048056A"/>
    <w:rsid w:val="00511CB3"/>
    <w:rsid w:val="00680AA1"/>
    <w:rsid w:val="00764366"/>
    <w:rsid w:val="00876A79"/>
    <w:rsid w:val="00986241"/>
    <w:rsid w:val="00A440A6"/>
    <w:rsid w:val="00B32EA2"/>
    <w:rsid w:val="00C2589E"/>
    <w:rsid w:val="00C8460D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D799-1A14-422F-9C9B-E671CA0C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2</cp:revision>
  <dcterms:created xsi:type="dcterms:W3CDTF">2021-06-02T16:16:00Z</dcterms:created>
  <dcterms:modified xsi:type="dcterms:W3CDTF">2021-06-02T16:16:00Z</dcterms:modified>
</cp:coreProperties>
</file>