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E74124" w:rsidRPr="002912AB" w:rsidRDefault="00E74124" w:rsidP="00E74124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D366C">
        <w:rPr>
          <w:b/>
          <w:bCs/>
          <w:sz w:val="28"/>
          <w:szCs w:val="28"/>
        </w:rPr>
        <w:t>УФНС по г. Москве</w:t>
      </w:r>
      <w:r w:rsidRPr="0052693B">
        <w:rPr>
          <w:b/>
          <w:bCs/>
          <w:sz w:val="28"/>
          <w:szCs w:val="28"/>
        </w:rPr>
        <w:t xml:space="preserve"> в Единый государственный реестр юридических лиц внесена запись </w:t>
      </w:r>
      <w:proofErr w:type="gramStart"/>
      <w:r w:rsidRPr="0052693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0D366C">
        <w:rPr>
          <w:b/>
          <w:bCs/>
          <w:sz w:val="28"/>
          <w:szCs w:val="28"/>
        </w:rPr>
        <w:t>14.11.2022</w:t>
      </w:r>
      <w:proofErr w:type="gramEnd"/>
      <w:r w:rsidRPr="000D366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0D366C">
        <w:rPr>
          <w:b/>
          <w:bCs/>
          <w:sz w:val="28"/>
          <w:szCs w:val="28"/>
        </w:rPr>
        <w:t>за № 2227711897433</w:t>
      </w:r>
      <w:r w:rsidRPr="0052693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Pr="00FC2CB4">
        <w:rPr>
          <w:b/>
          <w:bCs/>
          <w:sz w:val="28"/>
          <w:szCs w:val="28"/>
        </w:rPr>
        <w:t>Коммерческий банк «Современные Стандарты Бизнеса» (Общество с ограниченной ответственностью)</w:t>
      </w:r>
      <w:r w:rsidRPr="0052693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C2CB4">
        <w:rPr>
          <w:b/>
          <w:bCs/>
          <w:sz w:val="28"/>
          <w:szCs w:val="28"/>
        </w:rPr>
        <w:t>1027739066739</w:t>
      </w:r>
      <w:r w:rsidRPr="0052693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52693B">
        <w:rPr>
          <w:b/>
          <w:bCs/>
          <w:sz w:val="28"/>
          <w:szCs w:val="28"/>
        </w:rPr>
        <w:t>в связи с ее ликвидацией.</w:t>
      </w:r>
    </w:p>
    <w:p w:rsidR="0051535A" w:rsidRPr="00864E44" w:rsidRDefault="00E74124" w:rsidP="00E7412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C2CB4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FC2CB4">
        <w:rPr>
          <w:b/>
          <w:bCs/>
          <w:sz w:val="28"/>
          <w:szCs w:val="28"/>
        </w:rPr>
        <w:t>с приказом Банка России от 03.11.2022 № ОД-2256 в Книгу государственной регистрации кредитных организаций внесена запись о ликвидации кредитной организации Коммерческий банк «Современные Стандарты Бизнеса» (Общество с ограниченной ответственностью) (регистрационный номер 3397).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9B183C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83C" w:rsidRDefault="009B183C">
      <w:r>
        <w:separator/>
      </w:r>
    </w:p>
  </w:endnote>
  <w:endnote w:type="continuationSeparator" w:id="0">
    <w:p w:rsidR="009B183C" w:rsidRDefault="009B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9B183C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9B183C">
    <w:pPr>
      <w:pStyle w:val="a5"/>
      <w:widowControl/>
      <w:ind w:right="360"/>
      <w:rPr>
        <w:sz w:val="24"/>
      </w:rPr>
    </w:pPr>
  </w:p>
  <w:p w:rsidR="006A19CF" w:rsidRDefault="009B183C">
    <w:pPr>
      <w:pStyle w:val="a5"/>
      <w:widowControl/>
      <w:ind w:right="360"/>
      <w:rPr>
        <w:sz w:val="24"/>
      </w:rPr>
    </w:pPr>
  </w:p>
  <w:p w:rsidR="007F1F17" w:rsidRDefault="009B183C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83C" w:rsidRDefault="009B183C">
      <w:r>
        <w:separator/>
      </w:r>
    </w:p>
  </w:footnote>
  <w:footnote w:type="continuationSeparator" w:id="0">
    <w:p w:rsidR="009B183C" w:rsidRDefault="009B1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51535A"/>
    <w:rsid w:val="00605E1E"/>
    <w:rsid w:val="006134E6"/>
    <w:rsid w:val="00630C40"/>
    <w:rsid w:val="006C5825"/>
    <w:rsid w:val="008B1594"/>
    <w:rsid w:val="009B183C"/>
    <w:rsid w:val="00A95FE5"/>
    <w:rsid w:val="00C40295"/>
    <w:rsid w:val="00DE1A6C"/>
    <w:rsid w:val="00E74124"/>
    <w:rsid w:val="00E77605"/>
    <w:rsid w:val="00F2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9</cp:revision>
  <dcterms:created xsi:type="dcterms:W3CDTF">2021-07-01T09:48:00Z</dcterms:created>
  <dcterms:modified xsi:type="dcterms:W3CDTF">2022-11-15T08:18:00Z</dcterms:modified>
</cp:coreProperties>
</file>