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0E42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3C2319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3C2319">
        <w:rPr>
          <w:b/>
          <w:bCs/>
          <w:sz w:val="28"/>
          <w:szCs w:val="28"/>
        </w:rPr>
        <w:t xml:space="preserve">По сообщению </w:t>
      </w:r>
      <w:r w:rsidR="004B0E42" w:rsidRPr="003C2319">
        <w:rPr>
          <w:b/>
          <w:sz w:val="28"/>
          <w:szCs w:val="28"/>
        </w:rPr>
        <w:t>МИ ФНС России по ЦОД</w:t>
      </w:r>
      <w:r w:rsidR="00466900" w:rsidRPr="003C2319">
        <w:rPr>
          <w:b/>
          <w:sz w:val="28"/>
          <w:szCs w:val="28"/>
        </w:rPr>
        <w:t xml:space="preserve"> </w:t>
      </w:r>
      <w:r w:rsidRPr="003C2319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3C2319">
        <w:rPr>
          <w:b/>
          <w:bCs/>
          <w:sz w:val="28"/>
          <w:szCs w:val="28"/>
        </w:rPr>
        <w:t xml:space="preserve">юридических лиц внесена запись </w:t>
      </w:r>
      <w:r w:rsidR="003C2319" w:rsidRPr="003C2319">
        <w:rPr>
          <w:b/>
          <w:sz w:val="28"/>
          <w:szCs w:val="28"/>
        </w:rPr>
        <w:t>от 11.04.2023</w:t>
      </w:r>
      <w:r w:rsidR="003C2319" w:rsidRPr="003C2319">
        <w:rPr>
          <w:b/>
          <w:bCs/>
          <w:sz w:val="28"/>
          <w:szCs w:val="28"/>
        </w:rPr>
        <w:t xml:space="preserve"> за № 2235000663720</w:t>
      </w:r>
      <w:r w:rsidRPr="003C2319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3C2319" w:rsidRPr="003C2319">
        <w:rPr>
          <w:b/>
          <w:bCs/>
          <w:sz w:val="28"/>
          <w:szCs w:val="28"/>
        </w:rPr>
        <w:t>Небанковская кредитная организация «Единая Расчетная Палата» (Общество с ограниченной ответственностью)</w:t>
      </w:r>
      <w:r w:rsidRPr="003C2319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3C2319" w:rsidRPr="003C2319">
        <w:rPr>
          <w:b/>
          <w:bCs/>
          <w:sz w:val="28"/>
          <w:szCs w:val="28"/>
        </w:rPr>
        <w:t>1025000006350</w:t>
      </w:r>
      <w:r w:rsidRPr="003C2319">
        <w:rPr>
          <w:b/>
          <w:bCs/>
          <w:sz w:val="28"/>
          <w:szCs w:val="28"/>
        </w:rPr>
        <w:t>) в связи с ее ликвидацией.</w:t>
      </w:r>
    </w:p>
    <w:p w:rsidR="00A0525B" w:rsidRPr="003C2319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3C2319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3C2319" w:rsidRPr="003C2319">
        <w:rPr>
          <w:b/>
          <w:sz w:val="28"/>
          <w:szCs w:val="28"/>
        </w:rPr>
        <w:t>06.04.2023 № ОД-654</w:t>
      </w:r>
      <w:r w:rsidRPr="003C2319">
        <w:rPr>
          <w:b/>
          <w:sz w:val="28"/>
          <w:szCs w:val="28"/>
        </w:rPr>
        <w:t xml:space="preserve"> </w:t>
      </w:r>
      <w:r w:rsidRPr="003C2319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</w:t>
      </w:r>
      <w:r w:rsidR="003C2319" w:rsidRPr="003C2319">
        <w:rPr>
          <w:b/>
          <w:bCs/>
          <w:sz w:val="28"/>
          <w:szCs w:val="28"/>
        </w:rPr>
        <w:t>Небанковская кредитная организация «Единая Расчетная Палата» (Общество с ограниченной ответственностью)</w:t>
      </w:r>
      <w:r w:rsidR="00743AE1" w:rsidRPr="003C2319">
        <w:rPr>
          <w:b/>
          <w:bCs/>
          <w:sz w:val="28"/>
          <w:szCs w:val="28"/>
        </w:rPr>
        <w:t xml:space="preserve"> (регистрационный </w:t>
      </w:r>
      <w:r w:rsidRPr="003C2319">
        <w:rPr>
          <w:b/>
          <w:bCs/>
          <w:sz w:val="28"/>
          <w:szCs w:val="28"/>
        </w:rPr>
        <w:t xml:space="preserve">номер </w:t>
      </w:r>
      <w:r w:rsidR="003C2319" w:rsidRPr="003C2319">
        <w:rPr>
          <w:b/>
          <w:sz w:val="28"/>
          <w:szCs w:val="28"/>
        </w:rPr>
        <w:t>384-К</w:t>
      </w:r>
      <w:r w:rsidRPr="003C2319">
        <w:rPr>
          <w:b/>
          <w:bCs/>
          <w:sz w:val="28"/>
          <w:szCs w:val="28"/>
        </w:rPr>
        <w:t>).</w:t>
      </w:r>
    </w:p>
    <w:p w:rsidR="00A0525B" w:rsidRPr="003C2319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864" w:rsidRDefault="00A30864">
      <w:r>
        <w:separator/>
      </w:r>
    </w:p>
  </w:endnote>
  <w:endnote w:type="continuationSeparator" w:id="0">
    <w:p w:rsidR="00A30864" w:rsidRDefault="00A3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864" w:rsidRDefault="00A30864">
      <w:r>
        <w:separator/>
      </w:r>
    </w:p>
  </w:footnote>
  <w:footnote w:type="continuationSeparator" w:id="0">
    <w:p w:rsidR="00A30864" w:rsidRDefault="00A30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25EA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0F654A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4D4D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395E"/>
    <w:rsid w:val="003A75ED"/>
    <w:rsid w:val="003A7C1E"/>
    <w:rsid w:val="003B7868"/>
    <w:rsid w:val="003C2319"/>
    <w:rsid w:val="003C252B"/>
    <w:rsid w:val="003C7A12"/>
    <w:rsid w:val="003E095A"/>
    <w:rsid w:val="003E1B79"/>
    <w:rsid w:val="003E6326"/>
    <w:rsid w:val="00402364"/>
    <w:rsid w:val="00411B2D"/>
    <w:rsid w:val="004127C3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A731B"/>
    <w:rsid w:val="004B096B"/>
    <w:rsid w:val="004B0E42"/>
    <w:rsid w:val="004B1E1F"/>
    <w:rsid w:val="004B2F33"/>
    <w:rsid w:val="004B4614"/>
    <w:rsid w:val="004D03C9"/>
    <w:rsid w:val="004D52B8"/>
    <w:rsid w:val="004F42FC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5ACE"/>
    <w:rsid w:val="005F6D65"/>
    <w:rsid w:val="006040EA"/>
    <w:rsid w:val="00607EDC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A19CF"/>
    <w:rsid w:val="006A1AB1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273D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B4EF1"/>
    <w:rsid w:val="009C2076"/>
    <w:rsid w:val="009C57D3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0864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50A3"/>
    <w:rsid w:val="00AE7379"/>
    <w:rsid w:val="00AE793C"/>
    <w:rsid w:val="00AF5536"/>
    <w:rsid w:val="00AF726F"/>
    <w:rsid w:val="00B06902"/>
    <w:rsid w:val="00B27154"/>
    <w:rsid w:val="00B31927"/>
    <w:rsid w:val="00B319FC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D4367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610"/>
    <w:rsid w:val="00C47BEC"/>
    <w:rsid w:val="00C5672C"/>
    <w:rsid w:val="00C611C3"/>
    <w:rsid w:val="00C71C31"/>
    <w:rsid w:val="00C8314E"/>
    <w:rsid w:val="00C93973"/>
    <w:rsid w:val="00C963D4"/>
    <w:rsid w:val="00CD39FA"/>
    <w:rsid w:val="00D33141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A14D6-25F1-4D70-AF5D-22680DA9C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2021-07-12T10:51:00Z</cp:lastPrinted>
  <dcterms:created xsi:type="dcterms:W3CDTF">2023-04-14T13:23:00Z</dcterms:created>
  <dcterms:modified xsi:type="dcterms:W3CDTF">2023-04-14T13:23:00Z</dcterms:modified>
</cp:coreProperties>
</file>