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0FD" w:rsidRPr="008D10FD" w:rsidRDefault="000D42F0" w:rsidP="008D10FD">
      <w:pPr>
        <w:tabs>
          <w:tab w:val="left" w:pos="376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D10FD" w:rsidRPr="008D10FD">
        <w:rPr>
          <w:sz w:val="28"/>
          <w:szCs w:val="28"/>
        </w:rPr>
        <w:t>ОБЪЯВЛЕНИЕ</w:t>
      </w:r>
    </w:p>
    <w:p w:rsidR="000D42F0" w:rsidRPr="000E056B" w:rsidRDefault="000D42F0" w:rsidP="008D10FD">
      <w:pPr>
        <w:tabs>
          <w:tab w:val="left" w:pos="3761"/>
        </w:tabs>
        <w:spacing w:line="360" w:lineRule="auto"/>
        <w:jc w:val="both"/>
        <w:rPr>
          <w:sz w:val="28"/>
          <w:szCs w:val="28"/>
        </w:rPr>
      </w:pPr>
    </w:p>
    <w:p w:rsidR="000E056B" w:rsidRPr="000E056B" w:rsidRDefault="000E056B" w:rsidP="000E056B">
      <w:pPr>
        <w:spacing w:line="360" w:lineRule="auto"/>
        <w:ind w:firstLine="709"/>
        <w:jc w:val="both"/>
        <w:rPr>
          <w:sz w:val="28"/>
          <w:szCs w:val="28"/>
        </w:rPr>
      </w:pPr>
      <w:r w:rsidRPr="000E056B">
        <w:rPr>
          <w:sz w:val="28"/>
          <w:szCs w:val="28"/>
        </w:rPr>
        <w:t xml:space="preserve">Временная администрация по управлению кредитной организацией Таврический Банк (акционерное общество) (ОГРН 1027800000315;      </w:t>
      </w:r>
      <w:r>
        <w:rPr>
          <w:sz w:val="28"/>
          <w:szCs w:val="28"/>
        </w:rPr>
        <w:t xml:space="preserve">                               </w:t>
      </w:r>
      <w:r w:rsidRPr="000E056B">
        <w:rPr>
          <w:sz w:val="28"/>
          <w:szCs w:val="28"/>
        </w:rPr>
        <w:t>ИНН 7831000108), назначенная приказом Банка России от 3 сентября</w:t>
      </w:r>
      <w:r>
        <w:rPr>
          <w:sz w:val="28"/>
          <w:szCs w:val="28"/>
        </w:rPr>
        <w:t xml:space="preserve"> </w:t>
      </w:r>
      <w:r w:rsidR="00D10E17">
        <w:rPr>
          <w:sz w:val="28"/>
          <w:szCs w:val="28"/>
        </w:rPr>
        <w:br/>
      </w:r>
      <w:r>
        <w:rPr>
          <w:sz w:val="28"/>
          <w:szCs w:val="28"/>
        </w:rPr>
        <w:t xml:space="preserve">2025 года </w:t>
      </w:r>
      <w:r w:rsidRPr="000E056B">
        <w:rPr>
          <w:sz w:val="28"/>
          <w:szCs w:val="28"/>
        </w:rPr>
        <w:t xml:space="preserve">№ ОД-1920, извещает кредиторов о возможности предъявления своих требований в соответствии с пунктом 18 статьи 189.32 Федерального закона </w:t>
      </w:r>
      <w:r w:rsidR="00D10E17">
        <w:rPr>
          <w:sz w:val="28"/>
          <w:szCs w:val="28"/>
        </w:rPr>
        <w:t>от 26 октября 2002 года</w:t>
      </w:r>
      <w:r>
        <w:rPr>
          <w:sz w:val="28"/>
          <w:szCs w:val="28"/>
        </w:rPr>
        <w:t xml:space="preserve"> № 127-ФЗ </w:t>
      </w:r>
      <w:r w:rsidRPr="000E056B">
        <w:rPr>
          <w:sz w:val="28"/>
          <w:szCs w:val="28"/>
        </w:rPr>
        <w:t>«О несостоятельности (банкротстве)» по следующим адресам:</w:t>
      </w:r>
    </w:p>
    <w:p w:rsidR="000E056B" w:rsidRPr="000E056B" w:rsidRDefault="000E056B" w:rsidP="000E056B">
      <w:pPr>
        <w:spacing w:line="360" w:lineRule="auto"/>
        <w:ind w:firstLine="709"/>
        <w:jc w:val="both"/>
        <w:rPr>
          <w:sz w:val="28"/>
          <w:szCs w:val="28"/>
        </w:rPr>
      </w:pPr>
      <w:r w:rsidRPr="000E056B">
        <w:rPr>
          <w:sz w:val="28"/>
          <w:szCs w:val="28"/>
        </w:rPr>
        <w:t>-    191123, г. Санкт - Петербург, ул. Радищева, д. 39;</w:t>
      </w:r>
    </w:p>
    <w:p w:rsidR="000E056B" w:rsidRPr="000E056B" w:rsidRDefault="000E056B" w:rsidP="000E056B">
      <w:pPr>
        <w:spacing w:line="360" w:lineRule="auto"/>
        <w:ind w:firstLine="709"/>
        <w:jc w:val="both"/>
        <w:rPr>
          <w:sz w:val="28"/>
          <w:szCs w:val="28"/>
        </w:rPr>
      </w:pPr>
      <w:r w:rsidRPr="000E056B">
        <w:rPr>
          <w:sz w:val="28"/>
          <w:szCs w:val="28"/>
        </w:rPr>
        <w:t>-    129090, г. Москва, ул. Щепкина, д. 29;</w:t>
      </w:r>
    </w:p>
    <w:p w:rsidR="000E056B" w:rsidRPr="000E056B" w:rsidRDefault="000E056B" w:rsidP="000E056B">
      <w:pPr>
        <w:spacing w:line="360" w:lineRule="auto"/>
        <w:ind w:firstLine="709"/>
        <w:jc w:val="both"/>
        <w:rPr>
          <w:sz w:val="28"/>
          <w:szCs w:val="28"/>
        </w:rPr>
      </w:pPr>
      <w:r w:rsidRPr="000E056B">
        <w:rPr>
          <w:sz w:val="28"/>
          <w:szCs w:val="28"/>
        </w:rPr>
        <w:t xml:space="preserve">- </w:t>
      </w:r>
      <w:r w:rsidR="00117135">
        <w:rPr>
          <w:sz w:val="28"/>
          <w:szCs w:val="28"/>
        </w:rPr>
        <w:t xml:space="preserve"> 109992, </w:t>
      </w:r>
      <w:bookmarkStart w:id="0" w:name="_GoBack"/>
      <w:bookmarkEnd w:id="0"/>
      <w:r w:rsidRPr="000E056B">
        <w:rPr>
          <w:sz w:val="28"/>
          <w:szCs w:val="28"/>
        </w:rPr>
        <w:t xml:space="preserve">г. Москва, ГСП-2, ГК </w:t>
      </w:r>
      <w:r w:rsidR="00117135">
        <w:rPr>
          <w:sz w:val="28"/>
          <w:szCs w:val="28"/>
        </w:rPr>
        <w:t>«</w:t>
      </w:r>
      <w:r w:rsidRPr="000E056B">
        <w:rPr>
          <w:sz w:val="28"/>
          <w:szCs w:val="28"/>
        </w:rPr>
        <w:t>АСВ</w:t>
      </w:r>
      <w:r w:rsidR="00117135">
        <w:rPr>
          <w:sz w:val="28"/>
          <w:szCs w:val="28"/>
        </w:rPr>
        <w:t>»</w:t>
      </w:r>
      <w:r w:rsidRPr="000E056B">
        <w:rPr>
          <w:sz w:val="28"/>
          <w:szCs w:val="28"/>
        </w:rPr>
        <w:t xml:space="preserve">, временная администрация                                                   </w:t>
      </w:r>
      <w:r w:rsidR="00D10E17">
        <w:rPr>
          <w:sz w:val="28"/>
          <w:szCs w:val="28"/>
        </w:rPr>
        <w:t xml:space="preserve">по управлению кредитной организацией </w:t>
      </w:r>
      <w:r w:rsidRPr="000E056B">
        <w:rPr>
          <w:sz w:val="28"/>
          <w:szCs w:val="28"/>
        </w:rPr>
        <w:t>Таврический Банк</w:t>
      </w:r>
      <w:r w:rsidR="00D10E17">
        <w:rPr>
          <w:sz w:val="28"/>
          <w:szCs w:val="28"/>
        </w:rPr>
        <w:t xml:space="preserve"> (акционерное общество</w:t>
      </w:r>
      <w:r w:rsidRPr="000E056B">
        <w:rPr>
          <w:sz w:val="28"/>
          <w:szCs w:val="28"/>
        </w:rPr>
        <w:t>).</w:t>
      </w:r>
    </w:p>
    <w:p w:rsidR="00FC0345" w:rsidRPr="005472FC" w:rsidRDefault="00FC0345" w:rsidP="006140BA">
      <w:pPr>
        <w:spacing w:line="360" w:lineRule="auto"/>
        <w:ind w:firstLine="709"/>
        <w:jc w:val="both"/>
        <w:rPr>
          <w:sz w:val="28"/>
          <w:szCs w:val="28"/>
        </w:rPr>
      </w:pPr>
    </w:p>
    <w:sectPr w:rsidR="00FC0345" w:rsidRPr="005472FC" w:rsidSect="00C173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51"/>
    <w:rsid w:val="00026CA8"/>
    <w:rsid w:val="00050CF9"/>
    <w:rsid w:val="000937FC"/>
    <w:rsid w:val="000D42F0"/>
    <w:rsid w:val="000E056B"/>
    <w:rsid w:val="00117135"/>
    <w:rsid w:val="00125C09"/>
    <w:rsid w:val="001B2A51"/>
    <w:rsid w:val="001D6F59"/>
    <w:rsid w:val="00361CD2"/>
    <w:rsid w:val="003907B4"/>
    <w:rsid w:val="004606F3"/>
    <w:rsid w:val="004A3FCA"/>
    <w:rsid w:val="00517DE3"/>
    <w:rsid w:val="005472FC"/>
    <w:rsid w:val="005E6384"/>
    <w:rsid w:val="006140BA"/>
    <w:rsid w:val="008217FE"/>
    <w:rsid w:val="008D10FD"/>
    <w:rsid w:val="008F16E1"/>
    <w:rsid w:val="00921E45"/>
    <w:rsid w:val="009325FF"/>
    <w:rsid w:val="00A00F93"/>
    <w:rsid w:val="00A46F83"/>
    <w:rsid w:val="00AF6A2D"/>
    <w:rsid w:val="00C17360"/>
    <w:rsid w:val="00C46C73"/>
    <w:rsid w:val="00D10E17"/>
    <w:rsid w:val="00D24F0C"/>
    <w:rsid w:val="00D63293"/>
    <w:rsid w:val="00DF3708"/>
    <w:rsid w:val="00F20B87"/>
    <w:rsid w:val="00FC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AABA6"/>
  <w15:chartTrackingRefBased/>
  <w15:docId w15:val="{F004F987-78AC-46B7-8431-9C95B8C8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2F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472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2FC"/>
    <w:rPr>
      <w:rFonts w:ascii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Цимберова Мария Александровна</dc:creator>
  <cp:keywords/>
  <dc:description/>
  <cp:lastModifiedBy>Матвеева Анна Сергеевна</cp:lastModifiedBy>
  <cp:revision>4</cp:revision>
  <dcterms:created xsi:type="dcterms:W3CDTF">2025-09-05T12:13:00Z</dcterms:created>
  <dcterms:modified xsi:type="dcterms:W3CDTF">2025-09-05T12:28:00Z</dcterms:modified>
</cp:coreProperties>
</file>