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AF4E7D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AF4E7D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AF4E7D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AF4E7D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AF4E7D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AF4E7D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124356" w:rsidRPr="00AF4E7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AF4E7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AF4E7D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4E7D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AF4E7D" w:rsidRPr="00AF4E7D" w:rsidRDefault="00AF4E7D" w:rsidP="00AF4E7D">
      <w:pPr>
        <w:keepNext/>
        <w:keepLines/>
        <w:tabs>
          <w:tab w:val="left" w:pos="0"/>
          <w:tab w:val="left" w:pos="142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AF4E7D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AF4E7D">
        <w:rPr>
          <w:rFonts w:ascii="Times New Roman" w:hAnsi="Times New Roman"/>
          <w:sz w:val="24"/>
          <w:szCs w:val="24"/>
        </w:rPr>
        <w:t>7</w:t>
      </w:r>
      <w:proofErr w:type="gramEnd"/>
      <w:r w:rsidRPr="00AF4E7D">
        <w:rPr>
          <w:rFonts w:ascii="Times New Roman" w:hAnsi="Times New Roman"/>
          <w:sz w:val="24"/>
          <w:szCs w:val="24"/>
        </w:rPr>
        <w:t>.2-2.0409806, 0409807, 0409808, 0409813, 0409814.01-ЛУ</w:t>
      </w:r>
    </w:p>
    <w:p w:rsidR="00124356" w:rsidRPr="00AF4E7D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AF4E7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51632B" w:rsidRPr="00AF4E7D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542E02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C62C02" w:rsidRPr="00542E02" w:rsidRDefault="00C62C0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C62C02" w:rsidRPr="00542E02" w:rsidRDefault="00C62C0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C62C02" w:rsidRPr="00542E02" w:rsidRDefault="00C62C0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C9297E" w:rsidRPr="00AF4E7D" w:rsidRDefault="00C9297E" w:rsidP="00C9297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AF4E7D" w:rsidRPr="00AF4E7D" w:rsidRDefault="00AF4E7D" w:rsidP="00AF4E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AF4E7D" w:rsidRPr="00AF4E7D" w:rsidRDefault="00AF4E7D" w:rsidP="00AF4E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ЭЛЕКТРОННОГО ОБМЕНА ДАННЫМИ ПО Формам </w:t>
      </w:r>
    </w:p>
    <w:p w:rsidR="00AF4E7D" w:rsidRPr="00AF4E7D" w:rsidRDefault="00AF4E7D" w:rsidP="00AF4E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0409806, 0409807, 0409808, 0409813, 0409814 </w:t>
      </w:r>
    </w:p>
    <w:p w:rsidR="00AF4E7D" w:rsidRPr="00AF4E7D" w:rsidRDefault="00AF4E7D" w:rsidP="00AF4E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(код сводной телеграммы - 800P)</w:t>
      </w:r>
    </w:p>
    <w:p w:rsidR="00AF4E7D" w:rsidRPr="00AF4E7D" w:rsidRDefault="00AF4E7D" w:rsidP="00AF4E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AF4E7D" w:rsidRPr="00AF4E7D" w:rsidRDefault="00AF4E7D" w:rsidP="00AF4E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caps/>
          <w:sz w:val="28"/>
          <w:szCs w:val="28"/>
          <w:lang w:eastAsia="ru-RU"/>
        </w:rPr>
        <w:t>"Публикуемая отчетность кредитных организаций"</w:t>
      </w:r>
    </w:p>
    <w:p w:rsidR="00983D54" w:rsidRPr="00AF4E7D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47296C" w:rsidRPr="00AF4E7D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AF4E7D" w:rsidRPr="00AF4E7D" w:rsidRDefault="00AF4E7D" w:rsidP="00AF4E7D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AF4E7D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AF4E7D">
        <w:rPr>
          <w:rFonts w:ascii="Times New Roman" w:hAnsi="Times New Roman"/>
          <w:sz w:val="24"/>
          <w:szCs w:val="24"/>
        </w:rPr>
        <w:t>7</w:t>
      </w:r>
      <w:proofErr w:type="gramEnd"/>
      <w:r w:rsidRPr="00AF4E7D">
        <w:rPr>
          <w:rFonts w:ascii="Times New Roman" w:hAnsi="Times New Roman"/>
          <w:sz w:val="24"/>
          <w:szCs w:val="24"/>
        </w:rPr>
        <w:t>.2-2.0409806, 0409807, 0409808, 0409813, 0409814.01</w:t>
      </w:r>
    </w:p>
    <w:p w:rsidR="00C9297E" w:rsidRPr="00AF4E7D" w:rsidRDefault="00C9297E" w:rsidP="00C9297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244108" w:rsidRPr="00AF4E7D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AF4E7D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AF4E7D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AF4E7D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B40443" w:rsidRPr="00AF4E7D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="001F1607">
        <w:rPr>
          <w:rFonts w:ascii="Times New Roman" w:hAnsi="Times New Roman"/>
          <w:bCs/>
          <w:sz w:val="24"/>
          <w:szCs w:val="24"/>
          <w:lang w:eastAsia="ru-RU"/>
        </w:rPr>
        <w:t>5</w:t>
      </w: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62607B" w:rsidRPr="00542E02" w:rsidRDefault="0062607B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AF4E7D">
        <w:rPr>
          <w:rFonts w:ascii="Times New Roman" w:hAnsi="Times New Roman"/>
          <w:b/>
          <w:bCs/>
          <w:iCs/>
          <w:sz w:val="28"/>
          <w:szCs w:val="28"/>
          <w:lang w:eastAsia="ru-RU"/>
        </w:rPr>
        <w:t>201</w:t>
      </w:r>
      <w:r w:rsidR="00F5457B" w:rsidRPr="00AF4E7D">
        <w:rPr>
          <w:rFonts w:ascii="Times New Roman" w:hAnsi="Times New Roman"/>
          <w:b/>
          <w:bCs/>
          <w:iCs/>
          <w:sz w:val="28"/>
          <w:szCs w:val="28"/>
          <w:lang w:eastAsia="ru-RU"/>
        </w:rPr>
        <w:t>4</w:t>
      </w:r>
    </w:p>
    <w:p w:rsidR="00124356" w:rsidRPr="00AF4E7D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AF4E7D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Pr="00AF4E7D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AF4E7D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C40700" w:rsidRPr="00AF4E7D" w:rsidRDefault="00C40700" w:rsidP="00983D54">
      <w:pPr>
        <w:pStyle w:val="a5"/>
        <w:spacing w:after="0" w:line="360" w:lineRule="auto"/>
        <w:ind w:right="-1" w:firstLine="851"/>
      </w:pPr>
      <w:r w:rsidRPr="00AF4E7D">
        <w:t>Настоящий документ описывает информационную часть электронных сообщений у</w:t>
      </w:r>
      <w:r w:rsidR="00C9297E" w:rsidRPr="00AF4E7D">
        <w:t xml:space="preserve">нифицированного формата по формам </w:t>
      </w:r>
      <w:r w:rsidR="00AF4E7D" w:rsidRPr="00AF4E7D">
        <w:t>0409806, 0409807, 0409808, 0409813, 0409814 (код сводной телеграммы - 800P).</w:t>
      </w:r>
      <w:r w:rsidR="00C9297E" w:rsidRPr="00AF4E7D">
        <w:t xml:space="preserve"> </w:t>
      </w:r>
      <w:r w:rsidR="008A2CAD" w:rsidRPr="00AF4E7D">
        <w:t>"</w:t>
      </w:r>
      <w:r w:rsidR="00AF4E7D" w:rsidRPr="00AF4E7D">
        <w:t>Публикуемая отчетность кредитных организаций</w:t>
      </w:r>
      <w:r w:rsidR="008A2CAD" w:rsidRPr="00AF4E7D">
        <w:t xml:space="preserve">" </w:t>
      </w:r>
      <w:r w:rsidRPr="00AF4E7D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5F79D4" w:rsidRPr="00AF4E7D">
        <w:t>добавлением</w:t>
      </w:r>
      <w:r w:rsidRPr="00AF4E7D">
        <w:t xml:space="preserve"> к документу </w:t>
      </w:r>
      <w:r w:rsidR="003F47F7" w:rsidRPr="00AF4E7D">
        <w:t>"</w:t>
      </w:r>
      <w:r w:rsidRPr="00AF4E7D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</w:t>
      </w:r>
      <w:r w:rsidR="003F47F7" w:rsidRPr="00AF4E7D">
        <w:t>"</w:t>
      </w:r>
      <w:r w:rsidRPr="00AF4E7D">
        <w:t xml:space="preserve"> редакции 2 от 01.</w:t>
      </w:r>
      <w:r w:rsidR="003F47F7" w:rsidRPr="00AF4E7D">
        <w:t>10</w:t>
      </w:r>
      <w:r w:rsidRPr="00AF4E7D">
        <w:t xml:space="preserve">.2014, в части формата по </w:t>
      </w:r>
      <w:r w:rsidR="00C9297E" w:rsidRPr="00AF4E7D">
        <w:t xml:space="preserve">формам </w:t>
      </w:r>
      <w:r w:rsidR="00AF4E7D" w:rsidRPr="00AF4E7D">
        <w:t>0409806, 0409807, 0409808, 0409813, 0409814 (код сводной телеграммы - 800P)</w:t>
      </w:r>
      <w:r w:rsidRPr="00AF4E7D">
        <w:t>.</w:t>
      </w:r>
    </w:p>
    <w:p w:rsidR="00C40700" w:rsidRPr="00AF4E7D" w:rsidRDefault="00C40700" w:rsidP="00864A63">
      <w:pPr>
        <w:pStyle w:val="a5"/>
        <w:spacing w:after="0" w:line="360" w:lineRule="auto"/>
        <w:ind w:right="-1" w:firstLine="851"/>
      </w:pPr>
      <w:r w:rsidRPr="00AF4E7D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AF4E7D" w:rsidRDefault="00124356" w:rsidP="00C96F6C">
      <w:pPr>
        <w:pStyle w:val="a5"/>
        <w:spacing w:after="0" w:line="360" w:lineRule="auto"/>
        <w:ind w:right="-1" w:firstLine="708"/>
      </w:pPr>
    </w:p>
    <w:p w:rsidR="00124356" w:rsidRPr="00AF4E7D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F4E7D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F4E7D">
        <w:rPr>
          <w:rFonts w:ascii="Times New Roman" w:hAnsi="Times New Roman"/>
          <w:sz w:val="24"/>
          <w:szCs w:val="24"/>
        </w:rPr>
        <w:sym w:font="Symbol" w:char="F02D"/>
      </w:r>
      <w:r w:rsidRPr="00AF4E7D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AF4E7D">
          <w:rPr>
            <w:rFonts w:ascii="Times New Roman" w:hAnsi="Times New Roman"/>
            <w:sz w:val="24"/>
            <w:szCs w:val="24"/>
          </w:rPr>
          <w:t>269-54-71</w:t>
        </w:r>
      </w:smartTag>
      <w:r w:rsidRPr="00AF4E7D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AF4E7D">
          <w:rPr>
            <w:rFonts w:ascii="Times New Roman" w:hAnsi="Times New Roman"/>
            <w:sz w:val="24"/>
            <w:szCs w:val="24"/>
          </w:rPr>
          <w:t>269-51-78</w:t>
        </w:r>
      </w:smartTag>
      <w:r w:rsidRPr="00AF4E7D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AF4E7D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AF4E7D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AF4E7D">
        <w:rPr>
          <w:rFonts w:ascii="Times New Roman" w:hAnsi="Times New Roman"/>
          <w:sz w:val="24"/>
          <w:szCs w:val="24"/>
        </w:rPr>
        <w:t>.</w:t>
      </w:r>
    </w:p>
    <w:p w:rsidR="006020B9" w:rsidRPr="00AF4E7D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F4E7D">
        <w:rPr>
          <w:rFonts w:ascii="Times New Roman" w:hAnsi="Times New Roman" w:cs="Times New Roman"/>
        </w:rPr>
        <w:br w:type="page"/>
      </w:r>
    </w:p>
    <w:p w:rsidR="00AF4E7D" w:rsidRPr="00FE2C80" w:rsidRDefault="00AF4E7D" w:rsidP="00FE2C80">
      <w:pPr>
        <w:pStyle w:val="2"/>
        <w:keepNext w:val="0"/>
        <w:keepLines w:val="0"/>
        <w:tabs>
          <w:tab w:val="num" w:pos="779"/>
        </w:tabs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bookmarkStart w:id="0" w:name="_Toc144276106"/>
      <w:bookmarkStart w:id="1" w:name="_Toc399408703"/>
      <w:bookmarkStart w:id="2" w:name="_Toc46658903"/>
      <w:bookmarkStart w:id="3" w:name="_Toc47339082"/>
      <w:bookmarkStart w:id="4" w:name="_Toc47348542"/>
      <w:bookmarkStart w:id="5" w:name="_Toc507475136"/>
      <w:bookmarkStart w:id="6" w:name="_Toc46658891"/>
      <w:bookmarkStart w:id="7" w:name="_Toc47339070"/>
      <w:bookmarkStart w:id="8" w:name="_Toc47348530"/>
      <w:bookmarkEnd w:id="0"/>
      <w:r w:rsidRPr="00FE2C80">
        <w:rPr>
          <w:rFonts w:ascii="Times New Roman" w:hAnsi="Times New Roman" w:cs="Times New Roman"/>
          <w:color w:val="auto"/>
        </w:rPr>
        <w:lastRenderedPageBreak/>
        <w:t>Формы 0409806, 0409807, 0409808, 0409813, 0409814 (код сводной телеграммы - 800P). Публикуемая отчетность кредитных организаций</w:t>
      </w:r>
      <w:bookmarkEnd w:id="1"/>
    </w:p>
    <w:p w:rsidR="00AF4E7D" w:rsidRPr="00AF4E7D" w:rsidRDefault="00AF4E7D">
      <w:pPr>
        <w:pStyle w:val="a4"/>
        <w:rPr>
          <w:u w:val="single"/>
          <w:lang w:val="ru-RU"/>
        </w:rPr>
      </w:pPr>
      <w:bookmarkStart w:id="9" w:name="_Toc111279161"/>
      <w:bookmarkStart w:id="10" w:name="_Toc113963486"/>
      <w:bookmarkStart w:id="11" w:name="_Toc114905772"/>
      <w:bookmarkStart w:id="12" w:name="_Toc114905773"/>
      <w:bookmarkEnd w:id="9"/>
      <w:bookmarkEnd w:id="10"/>
      <w:bookmarkEnd w:id="11"/>
      <w:r w:rsidRPr="00AF4E7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F4E7D" w:rsidRPr="00AF4E7D" w:rsidRDefault="00AF4E7D">
      <w:pPr>
        <w:rPr>
          <w:rFonts w:ascii="Times New Roman" w:hAnsi="Times New Roman"/>
          <w:b/>
          <w:bCs/>
        </w:rPr>
      </w:pPr>
    </w:p>
    <w:p w:rsidR="00AF4E7D" w:rsidRPr="00AF4E7D" w:rsidRDefault="00AF4E7D">
      <w:pPr>
        <w:rPr>
          <w:rFonts w:ascii="Times New Roman" w:hAnsi="Times New Roman"/>
        </w:rPr>
      </w:pPr>
      <w:proofErr w:type="spellStart"/>
      <w:r w:rsidRPr="00AF4E7D">
        <w:rPr>
          <w:rFonts w:ascii="Times New Roman" w:hAnsi="Times New Roman"/>
          <w:b/>
          <w:bCs/>
        </w:rPr>
        <w:t>ARR+код</w:t>
      </w:r>
      <w:proofErr w:type="spellEnd"/>
      <w:r w:rsidRPr="00AF4E7D">
        <w:rPr>
          <w:rFonts w:ascii="Times New Roman" w:hAnsi="Times New Roman"/>
          <w:b/>
          <w:bCs/>
        </w:rPr>
        <w:t xml:space="preserve"> приложения:$</w:t>
      </w:r>
      <w:proofErr w:type="spellStart"/>
      <w:r w:rsidRPr="00AF4E7D">
        <w:rPr>
          <w:rFonts w:ascii="Times New Roman" w:hAnsi="Times New Roman"/>
          <w:b/>
          <w:bCs/>
        </w:rPr>
        <w:t>empty</w:t>
      </w:r>
      <w:proofErr w:type="spellEnd"/>
      <w:r w:rsidRPr="00AF4E7D">
        <w:rPr>
          <w:rFonts w:ascii="Times New Roman" w:hAnsi="Times New Roman"/>
          <w:b/>
          <w:bCs/>
        </w:rPr>
        <w:t>$:</w:t>
      </w:r>
      <w:r w:rsidRPr="00AF4E7D">
        <w:rPr>
          <w:rFonts w:ascii="Times New Roman" w:hAnsi="Times New Roman"/>
        </w:rPr>
        <w:t>код строки</w:t>
      </w:r>
      <w:r w:rsidRPr="00AF4E7D">
        <w:rPr>
          <w:rFonts w:ascii="Times New Roman" w:hAnsi="Times New Roman"/>
          <w:vertAlign w:val="subscript"/>
        </w:rPr>
        <w:t>1</w:t>
      </w:r>
      <w:r w:rsidRPr="00AF4E7D">
        <w:rPr>
          <w:rFonts w:ascii="Times New Roman" w:hAnsi="Times New Roman"/>
        </w:rPr>
        <w:t>:~код колонки</w:t>
      </w:r>
      <w:r w:rsidRPr="00AF4E7D">
        <w:rPr>
          <w:rFonts w:ascii="Times New Roman" w:hAnsi="Times New Roman"/>
          <w:vertAlign w:val="subscript"/>
        </w:rPr>
        <w:t>1</w:t>
      </w:r>
      <w:r w:rsidRPr="00AF4E7D">
        <w:rPr>
          <w:rFonts w:ascii="Times New Roman" w:hAnsi="Times New Roman"/>
        </w:rPr>
        <w:t>=</w:t>
      </w:r>
      <w:r w:rsidRPr="00AF4E7D">
        <w:rPr>
          <w:rFonts w:ascii="Times New Roman" w:hAnsi="Times New Roman"/>
          <w:i/>
          <w:iCs/>
        </w:rPr>
        <w:t>значение</w:t>
      </w:r>
      <w:r w:rsidRPr="00AF4E7D">
        <w:rPr>
          <w:rFonts w:ascii="Times New Roman" w:hAnsi="Times New Roman"/>
        </w:rPr>
        <w:t>~;'</w:t>
      </w:r>
    </w:p>
    <w:p w:rsidR="00AF4E7D" w:rsidRPr="00AF4E7D" w:rsidRDefault="00AF4E7D">
      <w:pPr>
        <w:pStyle w:val="a4"/>
        <w:spacing w:line="360" w:lineRule="auto"/>
        <w:rPr>
          <w:lang w:val="ru-RU"/>
        </w:rPr>
      </w:pPr>
      <w:r w:rsidRPr="00AF4E7D">
        <w:rPr>
          <w:lang w:val="ru-RU"/>
        </w:rPr>
        <w:t>………………………………………….</w:t>
      </w:r>
    </w:p>
    <w:p w:rsidR="00AF4E7D" w:rsidRPr="00AF4E7D" w:rsidRDefault="00AF4E7D">
      <w:pPr>
        <w:spacing w:line="360" w:lineRule="auto"/>
        <w:rPr>
          <w:rFonts w:ascii="Times New Roman" w:hAnsi="Times New Roman"/>
          <w:b/>
          <w:bCs/>
        </w:rPr>
      </w:pPr>
      <w:r w:rsidRPr="00AF4E7D">
        <w:rPr>
          <w:rFonts w:ascii="Times New Roman" w:hAnsi="Times New Roman"/>
          <w:b/>
          <w:bCs/>
        </w:rPr>
        <w:t xml:space="preserve"> и т.д. по всем кодам строк</w:t>
      </w:r>
    </w:p>
    <w:p w:rsidR="00AF4E7D" w:rsidRPr="00AF4E7D" w:rsidRDefault="00AF4E7D">
      <w:pPr>
        <w:spacing w:line="360" w:lineRule="auto"/>
        <w:jc w:val="center"/>
        <w:rPr>
          <w:rFonts w:ascii="Times New Roman" w:hAnsi="Times New Roman"/>
          <w:u w:val="single"/>
        </w:rPr>
      </w:pPr>
      <w:r w:rsidRPr="00AF4E7D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AF4E7D" w:rsidRPr="00AF4E7D" w:rsidTr="00FE2C80">
        <w:trPr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AF4E7D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ARR+F806:$empty$: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 xml:space="preserve">806 – Код приложения, “Бухгалтерский баланс” (публикуемая форма).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3 – Данные на отчетную дату,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4 – Данные на соответствующую отчетную дату прошлого года.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ARR+F807:$empty$: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 xml:space="preserve">807 – Код приложения, “Отчет о финансовых результатах” (публикуемая форма).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3 – Данные за отчетный период,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4 – Данные за соответствующий период прошлого года.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ARR+F808:$empty$: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 xml:space="preserve">808 – Код приложения, “Отчет об уровне достаточности капитала для покрытия рисков, величине резервов на покрытие сомнительных ссуд и иных активов” (публикуемая </w:t>
            </w:r>
            <w:r w:rsidRPr="00AF4E7D">
              <w:rPr>
                <w:rFonts w:ascii="Times New Roman" w:hAnsi="Times New Roman"/>
              </w:rPr>
              <w:lastRenderedPageBreak/>
              <w:t>форма). Раздел 1. Информация об уровне достаточности капитала.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3 – Данные на начало отчетного</w:t>
            </w:r>
            <w:r w:rsidR="001F1607">
              <w:rPr>
                <w:rFonts w:ascii="Times New Roman" w:hAnsi="Times New Roman"/>
              </w:rPr>
              <w:t xml:space="preserve"> </w:t>
            </w:r>
            <w:r w:rsidRPr="00AF4E7D">
              <w:rPr>
                <w:rFonts w:ascii="Times New Roman" w:hAnsi="Times New Roman"/>
              </w:rPr>
              <w:t xml:space="preserve">года,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4 – Прирост или снижение за отчетный период,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5 – Данные на отчетную дату.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ARR+F808</w:t>
            </w:r>
            <w:r w:rsidRPr="00AF4E7D">
              <w:rPr>
                <w:b/>
                <w:bCs/>
                <w:lang w:val="ru-RU"/>
              </w:rPr>
              <w:t>_21</w:t>
            </w:r>
            <w:r w:rsidRPr="00AF4E7D">
              <w:rPr>
                <w:b/>
                <w:bCs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808_21 – Код приложения, “Отчет об уровне достаточности капитала для покрытия рисков, величине резервов на покрытие сомнительных ссуд и иных активов”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 – 1.4</w:t>
            </w:r>
            <w:r w:rsidR="001F1607">
              <w:rPr>
                <w:rFonts w:ascii="Times New Roman" w:hAnsi="Times New Roman"/>
              </w:rPr>
              <w:t>.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t>К</w:t>
            </w:r>
            <w:r w:rsidRPr="00AF4E7D">
              <w:rPr>
                <w:lang w:val="ru-RU"/>
              </w:rPr>
              <w:t>о</w:t>
            </w:r>
            <w:r w:rsidRPr="00AF4E7D">
              <w:t xml:space="preserve">д </w:t>
            </w:r>
            <w:proofErr w:type="spellStart"/>
            <w:r w:rsidRPr="00AF4E7D">
              <w:t>строки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колонки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4 – Данные на отчетную дату. Стоимость активов (инструментов),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6 – Данные на отчетную дату. Стоимость активов (инструментов), взвешенных по уровню риска,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7 – Данные на соответствующую отчетную дату прошлого года. Стоимость активов (инструментов),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8 – Данные на соответствующую отчетную дату прошлого года. Активы (инструменты) за вычетом сформированных резервов на возможные потери,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9 – Данные на соответствующую отчетную дату прошлого года. Стоимость активов (инструментов), взвешенных по </w:t>
            </w:r>
            <w:r w:rsidRPr="00AF4E7D">
              <w:rPr>
                <w:rFonts w:ascii="Times New Roman" w:hAnsi="Times New Roman"/>
              </w:rPr>
              <w:lastRenderedPageBreak/>
              <w:t>уровню риска.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ARR+F808</w:t>
            </w:r>
            <w:r w:rsidRPr="00AF4E7D">
              <w:rPr>
                <w:b/>
                <w:bCs/>
                <w:lang w:val="ru-RU"/>
              </w:rPr>
              <w:t>_212</w:t>
            </w:r>
            <w:r w:rsidRPr="00AF4E7D">
              <w:rPr>
                <w:b/>
                <w:bCs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808_212 – Код приложения, “Отчет об уровне достаточности капитала для покрытия рисков, величине резервов на покрытие сомнительных ссуд и иных активов”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раскрытия строки 1.4</w:t>
            </w:r>
            <w:r w:rsidR="001F1607">
              <w:rPr>
                <w:rFonts w:ascii="Times New Roman" w:hAnsi="Times New Roman"/>
              </w:rPr>
              <w:t>.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строки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формируется из графы с кодом 1, принимает значение от 001.004.001 до 001.004.999.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колонки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1 – Номер строки (от 1.4.1 до 1.4.999),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2 – Наименование показателя,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4 – Данные на отчетную дату. Стоимость активов (инструментов),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6 – Данные на отчетную дату. Стоимость активов (инструментов), взвешенных по уровню риска,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7 – Данные на соответствующую отчетную дату прошлого года. Стоимость активов (инструментов),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8 – Данные на соответствующую отчетную дату прошлого года. Активы (инструменты) за вычетом сформированных резервов на возможные потери,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9 – Данные на соответствующую отчетную дату прошлого года. Стоимость активов (инструментов), взвешенных по уровню риска.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ARR+F808</w:t>
            </w:r>
            <w:r w:rsidRPr="00AF4E7D">
              <w:rPr>
                <w:b/>
                <w:bCs/>
                <w:lang w:val="ru-RU"/>
              </w:rPr>
              <w:t>_213</w:t>
            </w:r>
            <w:r w:rsidRPr="00AF4E7D">
              <w:rPr>
                <w:b/>
                <w:bCs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 xml:space="preserve">808_213 – Код приложения, “Отчет об уровне достаточности капитала для покрытия рисков, величине резервов на покрытие сомнительных ссуд и иных активов” </w:t>
            </w:r>
            <w:r w:rsidRPr="00AF4E7D">
              <w:rPr>
                <w:rFonts w:ascii="Times New Roman" w:hAnsi="Times New Roman"/>
              </w:rPr>
              <w:lastRenderedPageBreak/>
              <w:t>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1.5 – 5</w:t>
            </w:r>
            <w:r w:rsidR="001F1607">
              <w:rPr>
                <w:rFonts w:ascii="Times New Roman" w:hAnsi="Times New Roman"/>
              </w:rPr>
              <w:t>.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lastRenderedPageBreak/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строки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колонки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4 – Данные на отчетную дату. Стоимость активов (инструментов),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6 – Данные на отчетную дату. Стоимость активов (инструментов), взвешенных по уровню риска,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7 – Данные на соответствующую отчетную дату прошлого года. Стоимость активов (инструментов),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8 – Данные на соответствующую отчетную дату прошлого года. Активы (инструменты) за вычетом сформированных резервов на возможные потери,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9 – Данные на соответствующую отчетную дату прошлого года. Стоимость активов (инструментов), взвешенных по уровню риска.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1F1607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6A4CCB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ARR+F808</w:t>
            </w:r>
            <w:r w:rsidRPr="00AF4E7D">
              <w:rPr>
                <w:b/>
                <w:bCs/>
                <w:lang w:val="ru-RU"/>
              </w:rPr>
              <w:t>_22</w:t>
            </w:r>
            <w:r w:rsidRPr="00AF4E7D">
              <w:rPr>
                <w:b/>
                <w:bCs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808_22 – Код приложения, “Отчет об уровне достаточности капитала для покрытия рисков, величине резервов на покрытие сомнительных ссуд и иных активов” (публикуемая форма). Подраздел 2.2 Операционный риск.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4 – Данные на отчетную дату,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Данные на соответствующую отчетную дату прошлого года.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ARR+F808</w:t>
            </w:r>
            <w:r w:rsidRPr="00AF4E7D">
              <w:rPr>
                <w:b/>
                <w:bCs/>
                <w:lang w:val="ru-RU"/>
              </w:rPr>
              <w:t>_23</w:t>
            </w:r>
            <w:r w:rsidRPr="00AF4E7D">
              <w:rPr>
                <w:b/>
                <w:bCs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808_23 – Код приложения, “Отчет об уровне достаточности капитала для покрытия рисков, величине резервов на покрытие сомнительных ссуд и иных активов” (публикуемая форма). Подраздел 2.3 Рыночный риск.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4 – Данные на отчетную дату,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Данные на соответствующую отчетную дату прошлого года.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ARR+F808</w:t>
            </w:r>
            <w:r w:rsidRPr="00AF4E7D">
              <w:rPr>
                <w:b/>
                <w:bCs/>
                <w:lang w:val="ru-RU"/>
              </w:rPr>
              <w:t>_3</w:t>
            </w:r>
            <w:r w:rsidRPr="00AF4E7D">
              <w:rPr>
                <w:b/>
                <w:bCs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808_3 – Код приложения, “Отчет об уровне достаточности капитала для покрытия рисков, величине резервов на покрытие сомнительных ссуд и иных активов” (публикуемая форма). Раздел 3 Информация о величине резервов на покрытие сомнительных ссуд и иных активов.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номером п/п (графа 1).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4 – Данные на начало отчетного года,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Прирост или снижение за отчетный период,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6 – Данные на отчетную дату.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AF4E7D">
              <w:rPr>
                <w:rFonts w:ascii="Times New Roman" w:hAnsi="Times New Roman"/>
                <w:b/>
                <w:bCs/>
              </w:rPr>
              <w:t>+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AF4E7D">
              <w:rPr>
                <w:rFonts w:ascii="Times New Roman" w:hAnsi="Times New Roman"/>
                <w:b/>
                <w:bCs/>
              </w:rPr>
              <w:t>808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SPR</w:t>
            </w:r>
            <w:r w:rsidRPr="00AF4E7D">
              <w:rPr>
                <w:rFonts w:ascii="Times New Roman" w:hAnsi="Times New Roman"/>
                <w:b/>
                <w:bCs/>
              </w:rPr>
              <w:t>:$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808</w:t>
            </w:r>
            <w:r w:rsidRPr="00AF4E7D">
              <w:rPr>
                <w:rFonts w:ascii="Times New Roman" w:hAnsi="Times New Roman"/>
                <w:lang w:val="en-US"/>
              </w:rPr>
              <w:t>SPR</w:t>
            </w:r>
            <w:r w:rsidRPr="00AF4E7D">
              <w:rPr>
                <w:rFonts w:ascii="Times New Roman" w:hAnsi="Times New Roman"/>
              </w:rPr>
              <w:t xml:space="preserve"> – Код приложения, “</w:t>
            </w:r>
            <w:proofErr w:type="spellStart"/>
            <w:r w:rsidRPr="00AF4E7D">
              <w:rPr>
                <w:rFonts w:ascii="Times New Roman" w:hAnsi="Times New Roman"/>
              </w:rPr>
              <w:t>Справочно</w:t>
            </w:r>
            <w:proofErr w:type="spellEnd"/>
            <w:r w:rsidRPr="00AF4E7D">
              <w:rPr>
                <w:rFonts w:ascii="Times New Roman" w:hAnsi="Times New Roman"/>
              </w:rPr>
              <w:t xml:space="preserve"> Информация о движении резерва на возможные потери по ссудам, ссудной и приравненной к ней задолженности”.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в соответствии с графой 1 без завершающей точки.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3 – Значение.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ARR+F800P_0:$empty$: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 xml:space="preserve">_0 – Код приложения, “Публикация отчетности и получение аудиторского заключения”.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фиксированный принимает значение 1.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2 – Дата публикации отчетности,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4 – Дата получения аудиторского заключения.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ARR+F800P_PNP:$empty$: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PNP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 неопубликованных статьях разделов”.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строки   принимает значение формата: Значение графы “Номер формы” + Значение графы “Номер раздела”  + Значение графы “Номер статьи” (от 001.000 до </w:t>
            </w:r>
            <w:r w:rsidRPr="00AF4E7D">
              <w:rPr>
                <w:rFonts w:ascii="Times New Roman" w:hAnsi="Times New Roman"/>
                <w:lang w:val="en-US"/>
              </w:rPr>
              <w:t>NNN</w:t>
            </w:r>
            <w:r w:rsidRPr="00AF4E7D">
              <w:rPr>
                <w:rFonts w:ascii="Times New Roman" w:hAnsi="Times New Roman"/>
              </w:rPr>
              <w:t>.000).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1 – Номер формы (Принимает значение 806 или 807),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2 – Номер раздела (Принимает значение </w:t>
            </w:r>
            <w:r w:rsidRPr="00AF4E7D">
              <w:rPr>
                <w:rFonts w:ascii="Times New Roman" w:hAnsi="Times New Roman"/>
                <w:lang w:val="en-US"/>
              </w:rPr>
              <w:t>I</w:t>
            </w:r>
            <w:r w:rsidRPr="00AF4E7D">
              <w:rPr>
                <w:rFonts w:ascii="Times New Roman" w:hAnsi="Times New Roman"/>
              </w:rPr>
              <w:t xml:space="preserve">, </w:t>
            </w:r>
            <w:r w:rsidRPr="00AF4E7D">
              <w:rPr>
                <w:rFonts w:ascii="Times New Roman" w:hAnsi="Times New Roman"/>
                <w:lang w:val="en-US"/>
              </w:rPr>
              <w:t>II</w:t>
            </w:r>
            <w:r w:rsidRPr="00AF4E7D">
              <w:rPr>
                <w:rFonts w:ascii="Times New Roman" w:hAnsi="Times New Roman"/>
              </w:rPr>
              <w:t xml:space="preserve">, </w:t>
            </w:r>
            <w:r w:rsidRPr="00AF4E7D">
              <w:rPr>
                <w:rFonts w:ascii="Times New Roman" w:hAnsi="Times New Roman"/>
                <w:lang w:val="en-US"/>
              </w:rPr>
              <w:t>III</w:t>
            </w:r>
            <w:r w:rsidRPr="00AF4E7D">
              <w:rPr>
                <w:rFonts w:ascii="Times New Roman" w:hAnsi="Times New Roman"/>
              </w:rPr>
              <w:t xml:space="preserve">, </w:t>
            </w:r>
            <w:r w:rsidRPr="00AF4E7D">
              <w:rPr>
                <w:rFonts w:ascii="Times New Roman" w:hAnsi="Times New Roman"/>
                <w:lang w:val="en-US"/>
              </w:rPr>
              <w:t>IV</w:t>
            </w:r>
            <w:r w:rsidRPr="00AF4E7D">
              <w:rPr>
                <w:rFonts w:ascii="Times New Roman" w:hAnsi="Times New Roman"/>
              </w:rPr>
              <w:t xml:space="preserve">, </w:t>
            </w:r>
            <w:r w:rsidRPr="00AF4E7D">
              <w:rPr>
                <w:rFonts w:ascii="Times New Roman" w:hAnsi="Times New Roman"/>
                <w:lang w:val="en-US"/>
              </w:rPr>
              <w:t>V</w:t>
            </w:r>
            <w:r w:rsidRPr="00AF4E7D">
              <w:rPr>
                <w:rFonts w:ascii="Times New Roman" w:hAnsi="Times New Roman"/>
              </w:rPr>
              <w:t>),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3 – Номер статьи,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4 – Причина (принимает значение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1 – операции, подлежащие отражению не осуществлялись,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2 - операции, подлежащие отражению не осуществлялись, но  на конец отчетного периода остатки по ним отсутствуют).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значение в соответствующей ячейке отчета, определяемое </w:t>
            </w:r>
            <w:r w:rsidRPr="00AF4E7D">
              <w:rPr>
                <w:rFonts w:ascii="Times New Roman" w:hAnsi="Times New Roman"/>
              </w:rPr>
              <w:lastRenderedPageBreak/>
              <w:t>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lastRenderedPageBreak/>
              <w:t>ARR+F800P_REC_B:$empty$: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REC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B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об осуществлении </w:t>
            </w:r>
            <w:proofErr w:type="spellStart"/>
            <w:r w:rsidRPr="00AF4E7D">
              <w:rPr>
                <w:rFonts w:ascii="Times New Roman" w:hAnsi="Times New Roman"/>
              </w:rPr>
              <w:t>реклассификации</w:t>
            </w:r>
            <w:proofErr w:type="spellEnd"/>
            <w:r w:rsidRPr="00AF4E7D">
              <w:rPr>
                <w:rFonts w:ascii="Times New Roman" w:hAnsi="Times New Roman"/>
              </w:rPr>
              <w:t xml:space="preserve"> отдельных балансовых счетов в иные статьи  Бухгалтерского баланса, чем это определено Разработочной таблицей”.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 принимает значение формата: Значение графы “Номер статьи разработочной таблицы для составления бухгалтерского баланса”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AF4E7D">
                <w:rPr>
                  <w:rFonts w:ascii="Times New Roman" w:hAnsi="Times New Roman"/>
                </w:rPr>
                <w:t>000”</w:t>
              </w:r>
            </w:smartTag>
            <w:r w:rsidRPr="00AF4E7D">
              <w:rPr>
                <w:rFonts w:ascii="Times New Roman" w:hAnsi="Times New Roman"/>
              </w:rPr>
              <w:t xml:space="preserve"> + Значение графы “Порядковый номер части текста пояснения об осуществленной </w:t>
            </w:r>
            <w:proofErr w:type="spellStart"/>
            <w:r w:rsidRPr="00AF4E7D">
              <w:rPr>
                <w:rFonts w:ascii="Times New Roman" w:hAnsi="Times New Roman"/>
              </w:rPr>
              <w:t>реклассификации</w:t>
            </w:r>
            <w:proofErr w:type="spellEnd"/>
            <w:r w:rsidRPr="00AF4E7D">
              <w:rPr>
                <w:rFonts w:ascii="Times New Roman" w:hAnsi="Times New Roman"/>
              </w:rPr>
              <w:t xml:space="preserve">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1 – Номер статьи разработочной таблицы для составления бухгалтерского баланса,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2 – Порядковый номер части текста пояснения об осуществленной </w:t>
            </w:r>
            <w:proofErr w:type="spellStart"/>
            <w:r w:rsidRPr="00AF4E7D">
              <w:rPr>
                <w:rFonts w:ascii="Times New Roman" w:hAnsi="Times New Roman"/>
              </w:rPr>
              <w:t>реклассификации</w:t>
            </w:r>
            <w:proofErr w:type="spellEnd"/>
            <w:r w:rsidRPr="00AF4E7D">
              <w:rPr>
                <w:rFonts w:ascii="Times New Roman" w:hAnsi="Times New Roman"/>
              </w:rPr>
              <w:t xml:space="preserve"> отдельных балансовых счетов в иные статьи Бухгалтерского баланса, чем это определено Разработочной таблицей,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3 – Часть текста.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ARR+F800P_REC_O:$empty$: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REC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O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об осуществлении </w:t>
            </w:r>
            <w:proofErr w:type="spellStart"/>
            <w:r w:rsidRPr="00AF4E7D">
              <w:rPr>
                <w:rFonts w:ascii="Times New Roman" w:hAnsi="Times New Roman"/>
              </w:rPr>
              <w:t>реклассификации</w:t>
            </w:r>
            <w:proofErr w:type="spellEnd"/>
            <w:r w:rsidRPr="00AF4E7D">
              <w:rPr>
                <w:rFonts w:ascii="Times New Roman" w:hAnsi="Times New Roman"/>
              </w:rPr>
              <w:t xml:space="preserve"> отдельных балансовых счетов в иные статьи  Отчета  о финансовых результатах, чем это определено Разработочной таблицей”.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 принимает значение формата: Значение графы “Номер статьи разработочной таблицы для составления бухгалтерского баланса по счетам доверительного управления”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AF4E7D">
                <w:rPr>
                  <w:rFonts w:ascii="Times New Roman" w:hAnsi="Times New Roman"/>
                </w:rPr>
                <w:t>000”</w:t>
              </w:r>
            </w:smartTag>
            <w:r w:rsidRPr="00AF4E7D">
              <w:rPr>
                <w:rFonts w:ascii="Times New Roman" w:hAnsi="Times New Roman"/>
              </w:rPr>
              <w:t xml:space="preserve"> + Значение графы “Порядковый номер части текста пояснения об осуществленной </w:t>
            </w:r>
            <w:proofErr w:type="spellStart"/>
            <w:r w:rsidRPr="00AF4E7D">
              <w:rPr>
                <w:rFonts w:ascii="Times New Roman" w:hAnsi="Times New Roman"/>
              </w:rPr>
              <w:t>реклассификации</w:t>
            </w:r>
            <w:proofErr w:type="spellEnd"/>
            <w:r w:rsidRPr="00AF4E7D">
              <w:rPr>
                <w:rFonts w:ascii="Times New Roman" w:hAnsi="Times New Roman"/>
              </w:rPr>
              <w:t xml:space="preserve">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1 – Номер статьи разработочной таблицы для составления Отчета о прибылях и убытках,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 xml:space="preserve">2 – Порядковый номер части текста пояснения об осуществленной </w:t>
            </w:r>
            <w:proofErr w:type="spellStart"/>
            <w:r w:rsidRPr="00AF4E7D">
              <w:rPr>
                <w:rFonts w:ascii="Times New Roman" w:hAnsi="Times New Roman"/>
              </w:rPr>
              <w:t>реклассификации</w:t>
            </w:r>
            <w:proofErr w:type="spellEnd"/>
            <w:r w:rsidRPr="00AF4E7D">
              <w:rPr>
                <w:rFonts w:ascii="Times New Roman" w:hAnsi="Times New Roman"/>
              </w:rPr>
              <w:t xml:space="preserve"> отдельных балансовых счетов в иные статьи Отчета о прибылях и убытках, чем это определено Разработочной таблицей,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3 – Часть текста.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</w:t>
            </w:r>
            <w:r w:rsidRPr="00AF4E7D">
              <w:rPr>
                <w:rFonts w:ascii="Times New Roman" w:hAnsi="Times New Roman"/>
                <w:b/>
                <w:bCs/>
              </w:rPr>
              <w:t>0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P_RDS:$empty$: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RDS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об осуществлении корректировок в отчете о движении денежных средств”.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 принимает значение формата: Значение графы “Номер статьи в отчете о движении денежных средств” (в формате 0</w:t>
            </w:r>
            <w:r w:rsidRPr="00AF4E7D">
              <w:rPr>
                <w:rFonts w:ascii="Times New Roman" w:hAnsi="Times New Roman"/>
                <w:lang w:val="en-US"/>
              </w:rPr>
              <w:t>X</w:t>
            </w:r>
            <w:r w:rsidRPr="00AF4E7D">
              <w:rPr>
                <w:rFonts w:ascii="Times New Roman" w:hAnsi="Times New Roman"/>
              </w:rPr>
              <w:t>.0</w:t>
            </w:r>
            <w:r w:rsidRPr="00AF4E7D">
              <w:rPr>
                <w:rFonts w:ascii="Times New Roman" w:hAnsi="Times New Roman"/>
                <w:lang w:val="en-US"/>
              </w:rPr>
              <w:t>Y</w:t>
            </w:r>
            <w:r w:rsidRPr="00AF4E7D">
              <w:rPr>
                <w:rFonts w:ascii="Times New Roman" w:hAnsi="Times New Roman"/>
              </w:rPr>
              <w:t>.</w:t>
            </w:r>
            <w:r w:rsidRPr="00AF4E7D">
              <w:rPr>
                <w:rFonts w:ascii="Times New Roman" w:hAnsi="Times New Roman"/>
                <w:lang w:val="en-US"/>
              </w:rPr>
              <w:t>Z</w:t>
            </w:r>
            <w:r w:rsidRPr="00AF4E7D">
              <w:rPr>
                <w:rFonts w:ascii="Times New Roman" w:hAnsi="Times New Roman"/>
              </w:rPr>
              <w:t xml:space="preserve">, где </w:t>
            </w:r>
            <w:r w:rsidRPr="00AF4E7D">
              <w:rPr>
                <w:rFonts w:ascii="Times New Roman" w:hAnsi="Times New Roman"/>
                <w:lang w:val="en-US"/>
              </w:rPr>
              <w:t>X</w:t>
            </w:r>
            <w:r w:rsidRPr="00AF4E7D">
              <w:rPr>
                <w:rFonts w:ascii="Times New Roman" w:hAnsi="Times New Roman"/>
              </w:rPr>
              <w:t>.</w:t>
            </w:r>
            <w:r w:rsidRPr="00AF4E7D">
              <w:rPr>
                <w:rFonts w:ascii="Times New Roman" w:hAnsi="Times New Roman"/>
                <w:lang w:val="en-US"/>
              </w:rPr>
              <w:t>Y</w:t>
            </w:r>
            <w:r w:rsidRPr="00AF4E7D">
              <w:rPr>
                <w:rFonts w:ascii="Times New Roman" w:hAnsi="Times New Roman"/>
              </w:rPr>
              <w:t>.</w:t>
            </w:r>
            <w:r w:rsidRPr="00AF4E7D">
              <w:rPr>
                <w:rFonts w:ascii="Times New Roman" w:hAnsi="Times New Roman"/>
                <w:lang w:val="en-US"/>
              </w:rPr>
              <w:t>Z</w:t>
            </w:r>
            <w:r w:rsidRPr="00AF4E7D">
              <w:rPr>
                <w:rFonts w:ascii="Times New Roman" w:hAnsi="Times New Roman"/>
              </w:rPr>
              <w:t xml:space="preserve"> – номер статьи) + Значение графы “Порядковый номер части текста” (от 00001 до </w:t>
            </w:r>
            <w:r w:rsidRPr="00AF4E7D">
              <w:rPr>
                <w:rFonts w:ascii="Times New Roman" w:hAnsi="Times New Roman"/>
                <w:lang w:val="en-US"/>
              </w:rPr>
              <w:t>NNNNN</w:t>
            </w:r>
            <w:r w:rsidRPr="00AF4E7D">
              <w:rPr>
                <w:rFonts w:ascii="Times New Roman" w:hAnsi="Times New Roman"/>
              </w:rPr>
              <w:t>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1 – Номер статьи в отчете о движении денежных средств,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2 – Порядковый номер части текста,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3 – Часть текста.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ARR+F800P_AF_N:$empty$: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AF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об аудиторской фирме”.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 принимает фиксированное значение 1.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ornz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основной регистрационный номер записи,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ogrn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основной государственный регистрационный номер,</w:t>
            </w:r>
          </w:p>
          <w:p w:rsidR="00AF4E7D" w:rsidRPr="00AF4E7D" w:rsidRDefault="00AF4E7D" w:rsidP="001F1607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lastRenderedPageBreak/>
              <w:t xml:space="preserve">name – </w:t>
            </w:r>
            <w:r w:rsidRPr="00AF4E7D">
              <w:rPr>
                <w:rFonts w:ascii="Times New Roman" w:hAnsi="Times New Roman"/>
              </w:rPr>
              <w:t>полное фирменное наименование.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ARR+F800P_AUD_N:$empty$: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AUD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об аудиторах”.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1F1607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 принимает  значение формата: Значение графы “Номер п/п” (в формате 0</w:t>
            </w:r>
            <w:r w:rsidRPr="00AF4E7D">
              <w:rPr>
                <w:rFonts w:ascii="Times New Roman" w:hAnsi="Times New Roman"/>
                <w:lang w:val="en-US"/>
              </w:rPr>
              <w:t>X</w:t>
            </w:r>
            <w:r w:rsidRPr="00AF4E7D">
              <w:rPr>
                <w:rFonts w:ascii="Times New Roman" w:hAnsi="Times New Roman"/>
              </w:rPr>
              <w:t xml:space="preserve"> (от 01 до 99)).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1F1607">
            <w:pPr>
              <w:spacing w:after="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nomer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Номер п/п,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ornz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Основной регистрационный номер записи,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f_name</w:t>
            </w:r>
            <w:proofErr w:type="spellEnd"/>
            <w:r w:rsidRPr="00AF4E7D">
              <w:rPr>
                <w:rFonts w:ascii="Times New Roman" w:hAnsi="Times New Roman"/>
                <w:lang w:val="en-US"/>
              </w:rPr>
              <w:t xml:space="preserve"> – </w:t>
            </w:r>
            <w:r w:rsidRPr="00AF4E7D">
              <w:rPr>
                <w:rFonts w:ascii="Times New Roman" w:hAnsi="Times New Roman"/>
              </w:rPr>
              <w:t>Фамилия</w:t>
            </w:r>
            <w:r w:rsidRPr="00AF4E7D">
              <w:rPr>
                <w:rFonts w:ascii="Times New Roman" w:hAnsi="Times New Roman"/>
                <w:lang w:val="en-US"/>
              </w:rPr>
              <w:t>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  <w:lang w:val="en-US"/>
              </w:rPr>
            </w:pPr>
            <w:r w:rsidRPr="00AF4E7D">
              <w:rPr>
                <w:rFonts w:ascii="Times New Roman" w:hAnsi="Times New Roman"/>
                <w:lang w:val="en-US"/>
              </w:rPr>
              <w:t xml:space="preserve">name – </w:t>
            </w:r>
            <w:r w:rsidRPr="00AF4E7D">
              <w:rPr>
                <w:rFonts w:ascii="Times New Roman" w:hAnsi="Times New Roman"/>
              </w:rPr>
              <w:t>Имя</w:t>
            </w:r>
            <w:r w:rsidRPr="00AF4E7D">
              <w:rPr>
                <w:rFonts w:ascii="Times New Roman" w:hAnsi="Times New Roman"/>
                <w:lang w:val="en-US"/>
              </w:rPr>
              <w:t>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o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name</w:t>
            </w:r>
            <w:r w:rsidR="001F1607">
              <w:rPr>
                <w:rFonts w:ascii="Times New Roman" w:hAnsi="Times New Roman"/>
              </w:rPr>
              <w:t xml:space="preserve"> – Отчество.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ARR+F800P_IKO:$empty$: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IKO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 кредитной организации”. 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принимает фиксированное значение 1.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1 – БИК,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2 – Полное название кредитной организации,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3 – Краткое название аудиторской организации,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4 – Полый юридический адрес кредитной организации.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6A4CCB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ARR+F800P_PS:$empty$: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PS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 номерах пояснений”.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</w:t>
            </w:r>
            <w:r w:rsidRPr="00AF4E7D">
              <w:rPr>
                <w:rFonts w:ascii="Times New Roman" w:hAnsi="Times New Roman"/>
              </w:rPr>
              <w:lastRenderedPageBreak/>
              <w:t>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lastRenderedPageBreak/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строки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формируется из графы Номер формы отчетности и графы Номер статьи. Например, для ф.806  номера статьи 15.1, код строки будет 806$15.01.00.00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колонки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nfrm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Номер формы отчетности (определяется Заданием),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nstr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Номер статьи (из диапазона статей соответствующего приложения),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nprim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Номер пояснений.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6A4CCB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ARR+F800P_SITE:$empty$: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SITE</w:t>
            </w:r>
            <w:r w:rsidRPr="00AF4E7D">
              <w:rPr>
                <w:rFonts w:ascii="Times New Roman" w:hAnsi="Times New Roman"/>
              </w:rPr>
              <w:t xml:space="preserve"> – Код приложения, “Сайт, на котором была раскрыта отчетность”.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строки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строки  принимает фиксированное значение </w:t>
            </w:r>
            <w:proofErr w:type="spellStart"/>
            <w:r w:rsidRPr="00AF4E7D">
              <w:rPr>
                <w:rFonts w:ascii="Times New Roman" w:hAnsi="Times New Roman"/>
                <w:lang w:val="en-US"/>
              </w:rPr>
              <w:t>str</w:t>
            </w:r>
            <w:proofErr w:type="spellEnd"/>
            <w:r w:rsidRPr="00AF4E7D">
              <w:rPr>
                <w:rFonts w:ascii="Times New Roman" w:hAnsi="Times New Roman"/>
              </w:rPr>
              <w:t>1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F4E7D">
              <w:t>Код</w:t>
            </w:r>
            <w:proofErr w:type="spellEnd"/>
            <w:r w:rsidRPr="00AF4E7D">
              <w:t xml:space="preserve"> </w:t>
            </w:r>
            <w:proofErr w:type="spellStart"/>
            <w:r w:rsidRPr="00AF4E7D">
              <w:t>колонки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data</w:t>
            </w:r>
            <w:r w:rsidRPr="00AF4E7D">
              <w:rPr>
                <w:rFonts w:ascii="Times New Roman" w:hAnsi="Times New Roman"/>
              </w:rPr>
              <w:t xml:space="preserve"> – Дата раскрытия отчетности,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site</w:t>
            </w:r>
            <w:r w:rsidRPr="00AF4E7D">
              <w:rPr>
                <w:rFonts w:ascii="Times New Roman" w:hAnsi="Times New Roman"/>
              </w:rPr>
              <w:t xml:space="preserve"> – Адрес сайта.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</w:pPr>
            <w:r w:rsidRPr="00AF4E7D">
              <w:rPr>
                <w:b/>
                <w:bCs/>
              </w:rPr>
              <w:t>ARR+F800P_IZD:</w:t>
            </w:r>
            <w:r w:rsidRPr="00AF4E7D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800</w:t>
            </w:r>
            <w:r w:rsidRPr="00AF4E7D">
              <w:rPr>
                <w:rFonts w:ascii="Times New Roman" w:hAnsi="Times New Roman"/>
                <w:lang w:val="en-US"/>
              </w:rPr>
              <w:t>P</w:t>
            </w:r>
            <w:r w:rsidRPr="00AF4E7D">
              <w:rPr>
                <w:rFonts w:ascii="Times New Roman" w:hAnsi="Times New Roman"/>
              </w:rPr>
              <w:t>_</w:t>
            </w:r>
            <w:r w:rsidRPr="00AF4E7D">
              <w:rPr>
                <w:rFonts w:ascii="Times New Roman" w:hAnsi="Times New Roman"/>
                <w:lang w:val="en-US"/>
              </w:rPr>
              <w:t>IZD</w:t>
            </w:r>
            <w:r w:rsidRPr="00AF4E7D">
              <w:rPr>
                <w:rFonts w:ascii="Times New Roman" w:hAnsi="Times New Roman"/>
              </w:rPr>
              <w:t xml:space="preserve"> – Код приложения, “Информация об издании, в котором была опубликована отчетность”.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 принимает фиксированное значение 1.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1 – Дата выхода издания в свет,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2 – Номер издания,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col</w:t>
            </w:r>
            <w:r w:rsidRPr="00AF4E7D">
              <w:rPr>
                <w:rFonts w:ascii="Times New Roman" w:hAnsi="Times New Roman"/>
              </w:rPr>
              <w:t>3 – Наименование издания.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значение в соответствующей ячейке отчета, определяемое </w:t>
            </w:r>
            <w:r w:rsidRPr="00AF4E7D">
              <w:rPr>
                <w:rFonts w:ascii="Times New Roman" w:hAnsi="Times New Roman"/>
              </w:rPr>
              <w:lastRenderedPageBreak/>
              <w:t>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lastRenderedPageBreak/>
              <w:t>ARR+F8</w:t>
            </w:r>
            <w:r w:rsidRPr="00AF4E7D">
              <w:rPr>
                <w:b/>
                <w:bCs/>
                <w:lang w:val="ru-RU"/>
              </w:rPr>
              <w:t>13</w:t>
            </w:r>
            <w:r w:rsidRPr="00AF4E7D">
              <w:rPr>
                <w:b/>
                <w:bCs/>
              </w:rPr>
              <w:t>:</w:t>
            </w:r>
            <w:r w:rsidRPr="00AF4E7D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 xml:space="preserve">813 – Код приложения, “Сведения об обязательных нормативах” (публикуемая форма).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код строки   может принимать значение (согласно графе Номер п/п):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1, 2, 3, 4, 5, 6, 7, 8, 8.1(максимальное значение </w:t>
            </w:r>
            <w:r w:rsidRPr="00AF4E7D">
              <w:rPr>
                <w:rFonts w:ascii="Times New Roman" w:hAnsi="Times New Roman"/>
                <w:lang w:val="en-US"/>
              </w:rPr>
              <w:t>H</w:t>
            </w:r>
            <w:r w:rsidRPr="00AF4E7D">
              <w:rPr>
                <w:rFonts w:ascii="Times New Roman" w:hAnsi="Times New Roman"/>
              </w:rPr>
              <w:t xml:space="preserve">6), 8.2 (минимальное значение </w:t>
            </w:r>
            <w:r w:rsidRPr="00AF4E7D">
              <w:rPr>
                <w:rFonts w:ascii="Times New Roman" w:hAnsi="Times New Roman"/>
                <w:lang w:val="en-US"/>
              </w:rPr>
              <w:t>H</w:t>
            </w:r>
            <w:r w:rsidRPr="00AF4E7D">
              <w:rPr>
                <w:rFonts w:ascii="Times New Roman" w:hAnsi="Times New Roman"/>
              </w:rPr>
              <w:t>6),   9, 10, 11, 12, 13, 14, 15, 16, 17.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pr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признак контрольного значения,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4 – Нормативное значение,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Фактическое значение на отчетную дату,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6 – Фактическое значение на соответствующую  отчетную дату прошлого года.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b/>
                <w:bCs/>
              </w:rPr>
              <w:t>ARR+F8</w:t>
            </w:r>
            <w:r w:rsidRPr="00AF4E7D">
              <w:rPr>
                <w:b/>
                <w:bCs/>
                <w:lang w:val="ru-RU"/>
              </w:rPr>
              <w:t>14</w:t>
            </w:r>
            <w:r w:rsidRPr="00AF4E7D">
              <w:rPr>
                <w:b/>
                <w:bCs/>
              </w:rPr>
              <w:t>:</w:t>
            </w:r>
            <w:r w:rsidRPr="00AF4E7D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 xml:space="preserve">814 – Код приложения, “Отчет о движении денежных средств” (публикуемая форма).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F4E7D">
              <w:rPr>
                <w:rFonts w:ascii="Times New Roman" w:hAnsi="Times New Roman"/>
                <w:b/>
                <w:bCs/>
              </w:rPr>
              <w:t>$</w:t>
            </w:r>
            <w:r w:rsidRPr="00AF4E7D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строки   может принимать значение согласно графе Номер п/п. 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- код колонки может принимать значение: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4 – Денежные потоки за отчетный период,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5 – Денежные потоки за соответствующий период прошлого года.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F4E7D" w:rsidRPr="00AF4E7D" w:rsidRDefault="00AF4E7D">
      <w:pPr>
        <w:pStyle w:val="a4"/>
        <w:rPr>
          <w:b/>
          <w:bCs/>
          <w:i/>
          <w:iCs/>
          <w:u w:val="single"/>
          <w:lang w:val="ru-RU"/>
        </w:rPr>
      </w:pPr>
    </w:p>
    <w:p w:rsidR="00AF4E7D" w:rsidRDefault="00AF4E7D">
      <w:pPr>
        <w:pStyle w:val="a4"/>
        <w:rPr>
          <w:b/>
          <w:bCs/>
          <w:i/>
          <w:iCs/>
          <w:u w:val="single"/>
          <w:lang w:val="ru-RU"/>
        </w:rPr>
      </w:pPr>
    </w:p>
    <w:p w:rsidR="001F1607" w:rsidRDefault="001F1607">
      <w:pPr>
        <w:pStyle w:val="a4"/>
        <w:rPr>
          <w:b/>
          <w:bCs/>
          <w:i/>
          <w:iCs/>
          <w:u w:val="single"/>
          <w:lang w:val="ru-RU"/>
        </w:rPr>
      </w:pPr>
    </w:p>
    <w:p w:rsidR="001F1607" w:rsidRDefault="001F1607">
      <w:pPr>
        <w:pStyle w:val="a4"/>
        <w:rPr>
          <w:b/>
          <w:bCs/>
          <w:i/>
          <w:iCs/>
          <w:u w:val="single"/>
          <w:lang w:val="ru-RU"/>
        </w:rPr>
      </w:pPr>
    </w:p>
    <w:p w:rsidR="001F1607" w:rsidRPr="00AF4E7D" w:rsidRDefault="001F1607">
      <w:pPr>
        <w:pStyle w:val="a4"/>
        <w:rPr>
          <w:b/>
          <w:bCs/>
          <w:i/>
          <w:iCs/>
          <w:u w:val="single"/>
          <w:lang w:val="ru-RU"/>
        </w:rPr>
      </w:pPr>
    </w:p>
    <w:p w:rsidR="00AF4E7D" w:rsidRPr="00AF4E7D" w:rsidRDefault="00AF4E7D">
      <w:pPr>
        <w:pStyle w:val="a4"/>
        <w:rPr>
          <w:u w:val="single"/>
          <w:lang w:val="ru-RU"/>
        </w:rPr>
      </w:pPr>
      <w:proofErr w:type="spellStart"/>
      <w:r w:rsidRPr="00AF4E7D">
        <w:rPr>
          <w:b/>
          <w:bCs/>
          <w:i/>
          <w:iCs/>
          <w:u w:val="single"/>
          <w:lang w:val="ru-RU"/>
        </w:rPr>
        <w:lastRenderedPageBreak/>
        <w:t>Cегмент</w:t>
      </w:r>
      <w:proofErr w:type="spellEnd"/>
      <w:r w:rsidRPr="00AF4E7D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AF4E7D" w:rsidRPr="00AF4E7D" w:rsidRDefault="00AF4E7D">
      <w:pPr>
        <w:rPr>
          <w:rFonts w:ascii="Times New Roman" w:hAnsi="Times New Roman"/>
        </w:rPr>
      </w:pPr>
    </w:p>
    <w:p w:rsidR="00AF4E7D" w:rsidRPr="00AF4E7D" w:rsidRDefault="00AF4E7D">
      <w:pPr>
        <w:rPr>
          <w:rFonts w:ascii="Times New Roman" w:hAnsi="Times New Roman"/>
        </w:rPr>
      </w:pPr>
      <w:r w:rsidRPr="00AF4E7D">
        <w:rPr>
          <w:rFonts w:ascii="Times New Roman" w:hAnsi="Times New Roman"/>
          <w:b/>
          <w:bCs/>
          <w:lang w:val="en-US"/>
        </w:rPr>
        <w:t>ARR</w:t>
      </w:r>
      <w:r w:rsidRPr="00AF4E7D">
        <w:rPr>
          <w:rFonts w:ascii="Times New Roman" w:hAnsi="Times New Roman"/>
          <w:b/>
          <w:bCs/>
        </w:rPr>
        <w:t>+$</w:t>
      </w:r>
      <w:proofErr w:type="spellStart"/>
      <w:r w:rsidRPr="00AF4E7D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AF4E7D">
        <w:rPr>
          <w:rFonts w:ascii="Times New Roman" w:hAnsi="Times New Roman"/>
          <w:b/>
          <w:bCs/>
        </w:rPr>
        <w:t>$2:Код приложения:$</w:t>
      </w:r>
      <w:proofErr w:type="spellStart"/>
      <w:r w:rsidRPr="00AF4E7D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AF4E7D">
        <w:rPr>
          <w:rFonts w:ascii="Times New Roman" w:hAnsi="Times New Roman"/>
          <w:b/>
          <w:bCs/>
        </w:rPr>
        <w:t>$:</w:t>
      </w:r>
      <w:r w:rsidRPr="00AF4E7D">
        <w:rPr>
          <w:rFonts w:ascii="Times New Roman" w:hAnsi="Times New Roman"/>
        </w:rPr>
        <w:t>~</w:t>
      </w:r>
      <w:proofErr w:type="spellStart"/>
      <w:r w:rsidRPr="00AF4E7D">
        <w:rPr>
          <w:rFonts w:ascii="Times New Roman" w:hAnsi="Times New Roman"/>
          <w:lang w:val="en-US"/>
        </w:rPr>
        <w:t>exectlf</w:t>
      </w:r>
      <w:proofErr w:type="spellEnd"/>
      <w:r w:rsidRPr="00AF4E7D">
        <w:rPr>
          <w:rFonts w:ascii="Times New Roman" w:hAnsi="Times New Roman"/>
        </w:rPr>
        <w:t>=</w:t>
      </w:r>
      <w:r w:rsidRPr="00AF4E7D">
        <w:rPr>
          <w:rFonts w:ascii="Times New Roman" w:hAnsi="Times New Roman"/>
          <w:i/>
          <w:iCs/>
        </w:rPr>
        <w:t>значение</w:t>
      </w:r>
      <w:r w:rsidRPr="00AF4E7D">
        <w:rPr>
          <w:rFonts w:ascii="Times New Roman" w:hAnsi="Times New Roman"/>
        </w:rPr>
        <w:t>~;~…;~</w:t>
      </w:r>
      <w:proofErr w:type="spellStart"/>
      <w:r w:rsidRPr="00AF4E7D">
        <w:rPr>
          <w:rFonts w:ascii="Times New Roman" w:hAnsi="Times New Roman"/>
          <w:lang w:val="en-US"/>
        </w:rPr>
        <w:t>accname</w:t>
      </w:r>
      <w:proofErr w:type="spellEnd"/>
      <w:r w:rsidRPr="00AF4E7D">
        <w:rPr>
          <w:rFonts w:ascii="Times New Roman" w:hAnsi="Times New Roman"/>
        </w:rPr>
        <w:t>=</w:t>
      </w:r>
      <w:r w:rsidRPr="00AF4E7D">
        <w:rPr>
          <w:rFonts w:ascii="Times New Roman" w:hAnsi="Times New Roman"/>
          <w:i/>
          <w:iCs/>
        </w:rPr>
        <w:t>значени</w:t>
      </w:r>
      <w:r w:rsidRPr="00AF4E7D">
        <w:rPr>
          <w:rFonts w:ascii="Times New Roman" w:hAnsi="Times New Roman"/>
        </w:rPr>
        <w:t>е~;'</w:t>
      </w:r>
    </w:p>
    <w:p w:rsidR="00AF4E7D" w:rsidRPr="00AF4E7D" w:rsidRDefault="00AF4E7D">
      <w:pPr>
        <w:spacing w:line="360" w:lineRule="auto"/>
        <w:jc w:val="center"/>
        <w:rPr>
          <w:rFonts w:ascii="Times New Roman" w:hAnsi="Times New Roman"/>
          <w:u w:val="single"/>
        </w:rPr>
      </w:pPr>
      <w:r w:rsidRPr="00AF4E7D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AF4E7D" w:rsidRPr="00AF4E7D" w:rsidTr="00FE2C80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F4E7D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F4E7D" w:rsidRPr="00AF4E7D" w:rsidTr="00FE2C8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AF4E7D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AF4E7D">
              <w:rPr>
                <w:rFonts w:ascii="Times New Roman" w:hAnsi="Times New Roman"/>
                <w:b/>
                <w:bCs/>
              </w:rPr>
              <w:t>+$</w:t>
            </w:r>
            <w:proofErr w:type="spellStart"/>
            <w:r w:rsidRPr="00AF4E7D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AF4E7D">
              <w:rPr>
                <w:rFonts w:ascii="Times New Roman" w:hAnsi="Times New Roman"/>
                <w:b/>
                <w:bCs/>
              </w:rPr>
              <w:t xml:space="preserve">$2: </w:t>
            </w:r>
            <w:r w:rsidRPr="00AF4E7D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AF4E7D">
              <w:rPr>
                <w:rFonts w:ascii="Times New Roman" w:hAnsi="Times New Roman"/>
                <w:b/>
                <w:bCs/>
              </w:rPr>
              <w:t>806:$</w:t>
            </w:r>
            <w:proofErr w:type="spellStart"/>
            <w:r w:rsidRPr="00AF4E7D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AF4E7D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AF4E7D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AF4E7D">
              <w:rPr>
                <w:rFonts w:ascii="Times New Roman" w:hAnsi="Times New Roman"/>
                <w:b/>
                <w:bCs/>
              </w:rPr>
              <w:t xml:space="preserve">$2 </w:t>
            </w:r>
            <w:r w:rsidRPr="00AF4E7D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lang w:val="en-US"/>
              </w:rPr>
              <w:t>F</w:t>
            </w:r>
            <w:r w:rsidRPr="00AF4E7D">
              <w:rPr>
                <w:rFonts w:ascii="Times New Roman" w:hAnsi="Times New Roman"/>
              </w:rPr>
              <w:t>806 – Код приложения “Бухгалтерский баланс. Форма 806.</w:t>
            </w:r>
          </w:p>
          <w:p w:rsidR="00AF4E7D" w:rsidRPr="00AF4E7D" w:rsidRDefault="00AF4E7D" w:rsidP="00FE2C80">
            <w:pPr>
              <w:spacing w:after="1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AF4E7D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AF4E7D">
              <w:rPr>
                <w:rFonts w:ascii="Times New Roman" w:hAnsi="Times New Roman"/>
                <w:b/>
                <w:bCs/>
              </w:rPr>
              <w:t xml:space="preserve">$ </w:t>
            </w:r>
            <w:r w:rsidRPr="00AF4E7D">
              <w:rPr>
                <w:rFonts w:ascii="Times New Roman" w:hAnsi="Times New Roman"/>
              </w:rPr>
              <w:t>– Код строки.</w:t>
            </w:r>
          </w:p>
          <w:p w:rsidR="00AF4E7D" w:rsidRPr="00AF4E7D" w:rsidRDefault="00AF4E7D" w:rsidP="00FE2C80">
            <w:pPr>
              <w:pStyle w:val="a4"/>
              <w:spacing w:after="120" w:line="276" w:lineRule="auto"/>
              <w:rPr>
                <w:lang w:val="ru-RU"/>
              </w:rPr>
            </w:pPr>
            <w:r w:rsidRPr="00AF4E7D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AF4E7D" w:rsidRPr="00AF4E7D" w:rsidTr="00FE2C8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numPr>
                <w:ilvl w:val="0"/>
                <w:numId w:val="1"/>
              </w:numPr>
              <w:tabs>
                <w:tab w:val="clear" w:pos="360"/>
              </w:tabs>
              <w:autoSpaceDE w:val="0"/>
              <w:autoSpaceDN w:val="0"/>
              <w:spacing w:after="0"/>
              <w:ind w:left="720"/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chiefname</w:t>
            </w:r>
            <w:proofErr w:type="spellEnd"/>
            <w:r w:rsidRPr="00AF4E7D">
              <w:rPr>
                <w:rFonts w:ascii="Times New Roman" w:hAnsi="Times New Roman"/>
              </w:rPr>
              <w:t xml:space="preserve"> – Ф.И.О. руководителя;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chiefpost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Должность руководителя, подписавшего отчет;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ftx</w:t>
            </w:r>
            <w:proofErr w:type="spellEnd"/>
            <w:r w:rsidRPr="00AF4E7D">
              <w:rPr>
                <w:rFonts w:ascii="Times New Roman" w:hAnsi="Times New Roman"/>
              </w:rPr>
              <w:t xml:space="preserve"> – Сообщение к отчету; 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chiefcontrolname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Признак заголовочной части ф.807 (только на отчетную дату 01.01.2014г.);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exedate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Дата;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execpost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exectlf</w:t>
            </w:r>
            <w:proofErr w:type="spellEnd"/>
            <w:r w:rsidRPr="00AF4E7D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exec</w:t>
            </w:r>
            <w:proofErr w:type="spellEnd"/>
            <w:r w:rsidRPr="00AF4E7D">
              <w:rPr>
                <w:rFonts w:ascii="Times New Roman" w:hAnsi="Times New Roman"/>
              </w:rPr>
              <w:t xml:space="preserve"> – Ф.И.О. исполнителя;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accpost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Должность главного бухгалтера, подписавшего отчет;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</w:rPr>
              <w:t>accname</w:t>
            </w:r>
            <w:proofErr w:type="spellEnd"/>
            <w:r w:rsidRPr="00AF4E7D">
              <w:rPr>
                <w:rFonts w:ascii="Times New Roman" w:hAnsi="Times New Roman"/>
              </w:rPr>
              <w:t xml:space="preserve"> – Ф.И.О. главного бухгалтера;</w:t>
            </w:r>
          </w:p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proofErr w:type="spellStart"/>
            <w:r w:rsidRPr="00AF4E7D">
              <w:rPr>
                <w:rFonts w:ascii="Times New Roman" w:hAnsi="Times New Roman"/>
                <w:lang w:val="en-US"/>
              </w:rPr>
              <w:t>prnpr</w:t>
            </w:r>
            <w:proofErr w:type="spellEnd"/>
            <w:r w:rsidRPr="00AF4E7D">
              <w:rPr>
                <w:rFonts w:ascii="Times New Roman" w:hAnsi="Times New Roman"/>
              </w:rPr>
              <w:t xml:space="preserve"> – признак </w:t>
            </w:r>
            <w:proofErr w:type="spellStart"/>
            <w:r w:rsidRPr="00AF4E7D">
              <w:rPr>
                <w:rFonts w:ascii="Times New Roman" w:hAnsi="Times New Roman"/>
              </w:rPr>
              <w:t>непредоставления</w:t>
            </w:r>
            <w:proofErr w:type="spellEnd"/>
            <w:r w:rsidRPr="00AF4E7D">
              <w:rPr>
                <w:rFonts w:ascii="Times New Roman" w:hAnsi="Times New Roman"/>
              </w:rPr>
              <w:t xml:space="preserve"> отчета.</w:t>
            </w:r>
          </w:p>
        </w:tc>
      </w:tr>
      <w:tr w:rsidR="00AF4E7D" w:rsidRPr="00AF4E7D" w:rsidTr="00FE2C8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AF4E7D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E7D" w:rsidRPr="00AF4E7D" w:rsidRDefault="00AF4E7D" w:rsidP="00FE2C80">
            <w:pPr>
              <w:rPr>
                <w:rFonts w:ascii="Times New Roman" w:hAnsi="Times New Roman"/>
              </w:rPr>
            </w:pPr>
            <w:r w:rsidRPr="00AF4E7D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1F1607" w:rsidRDefault="001F1607" w:rsidP="001F160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4E7D" w:rsidRPr="001F1607" w:rsidRDefault="00AF4E7D" w:rsidP="00FE2C8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E2C80">
        <w:rPr>
          <w:rFonts w:ascii="Times New Roman" w:hAnsi="Times New Roman"/>
          <w:sz w:val="24"/>
          <w:szCs w:val="24"/>
        </w:rPr>
        <w:t xml:space="preserve">Формат действует с отчетности на 01.10.2014, согласно </w:t>
      </w:r>
      <w:r w:rsidR="00FE2C80" w:rsidRPr="00FE2C80">
        <w:rPr>
          <w:rFonts w:ascii="Times New Roman" w:hAnsi="Times New Roman"/>
          <w:sz w:val="24"/>
          <w:szCs w:val="24"/>
        </w:rPr>
        <w:t xml:space="preserve"> </w:t>
      </w:r>
      <w:r w:rsidRPr="00FE2C80">
        <w:rPr>
          <w:rFonts w:ascii="Times New Roman" w:hAnsi="Times New Roman"/>
          <w:sz w:val="24"/>
          <w:szCs w:val="24"/>
        </w:rPr>
        <w:t>Дополнения № 20/81/800</w:t>
      </w:r>
      <w:r w:rsidRPr="00FE2C80">
        <w:rPr>
          <w:rFonts w:ascii="Times New Roman" w:hAnsi="Times New Roman"/>
          <w:sz w:val="24"/>
          <w:szCs w:val="24"/>
          <w:lang w:val="en-US"/>
        </w:rPr>
        <w:t>P</w:t>
      </w:r>
      <w:r w:rsidRPr="00FE2C80">
        <w:rPr>
          <w:rFonts w:ascii="Times New Roman" w:hAnsi="Times New Roman"/>
          <w:sz w:val="24"/>
          <w:szCs w:val="24"/>
        </w:rPr>
        <w:t xml:space="preserve"> к Заданию № 20/00/</w:t>
      </w:r>
      <w:r w:rsidRPr="00FE2C80">
        <w:rPr>
          <w:rFonts w:ascii="Times New Roman" w:hAnsi="Times New Roman"/>
          <w:sz w:val="24"/>
          <w:szCs w:val="24"/>
          <w:lang w:val="en-US"/>
        </w:rPr>
        <w:t>PBO</w:t>
      </w:r>
      <w:r w:rsidRPr="00FE2C80">
        <w:rPr>
          <w:rFonts w:ascii="Times New Roman" w:hAnsi="Times New Roman"/>
          <w:sz w:val="24"/>
          <w:szCs w:val="24"/>
        </w:rPr>
        <w:t xml:space="preserve"> от 10.10.2014 №ЦИТ-12-5/12387.</w:t>
      </w:r>
    </w:p>
    <w:p w:rsidR="00AF4E7D" w:rsidRPr="00FE2C80" w:rsidRDefault="00AF4E7D" w:rsidP="00FE2C8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E2C80">
        <w:rPr>
          <w:rFonts w:ascii="Times New Roman" w:hAnsi="Times New Roman"/>
          <w:sz w:val="24"/>
          <w:szCs w:val="24"/>
        </w:rPr>
        <w:t>Содержание изменений:</w:t>
      </w:r>
    </w:p>
    <w:p w:rsidR="00AF4E7D" w:rsidRPr="00FE2C80" w:rsidRDefault="00AF4E7D" w:rsidP="00FE2C80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2C80">
        <w:rPr>
          <w:rFonts w:ascii="Times New Roman" w:hAnsi="Times New Roman"/>
          <w:sz w:val="24"/>
          <w:szCs w:val="24"/>
        </w:rPr>
        <w:t xml:space="preserve">изменено наименование раздела </w:t>
      </w:r>
      <w:proofErr w:type="spellStart"/>
      <w:r w:rsidRPr="00FE2C80">
        <w:rPr>
          <w:rFonts w:ascii="Times New Roman" w:hAnsi="Times New Roman"/>
          <w:sz w:val="24"/>
          <w:szCs w:val="24"/>
        </w:rPr>
        <w:t>Справочно</w:t>
      </w:r>
      <w:proofErr w:type="spellEnd"/>
      <w:r w:rsidRPr="00FE2C80">
        <w:rPr>
          <w:rFonts w:ascii="Times New Roman" w:hAnsi="Times New Roman"/>
          <w:sz w:val="24"/>
          <w:szCs w:val="24"/>
        </w:rPr>
        <w:t xml:space="preserve">  в форме 0409808;</w:t>
      </w:r>
    </w:p>
    <w:p w:rsidR="00AF4E7D" w:rsidRPr="00FE2C80" w:rsidRDefault="00AF4E7D" w:rsidP="00FE2C80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2C80">
        <w:rPr>
          <w:rFonts w:ascii="Times New Roman" w:hAnsi="Times New Roman"/>
          <w:sz w:val="24"/>
          <w:szCs w:val="24"/>
        </w:rPr>
        <w:t xml:space="preserve">уточнено описание кодов строк в форме 0409808 раздел </w:t>
      </w:r>
      <w:proofErr w:type="spellStart"/>
      <w:r w:rsidRPr="00FE2C80">
        <w:rPr>
          <w:rFonts w:ascii="Times New Roman" w:hAnsi="Times New Roman"/>
          <w:sz w:val="24"/>
          <w:szCs w:val="24"/>
        </w:rPr>
        <w:t>Справочно</w:t>
      </w:r>
      <w:proofErr w:type="spellEnd"/>
      <w:r w:rsidRPr="00FE2C80">
        <w:rPr>
          <w:rFonts w:ascii="Times New Roman" w:hAnsi="Times New Roman"/>
          <w:sz w:val="24"/>
          <w:szCs w:val="24"/>
        </w:rPr>
        <w:t>.</w:t>
      </w:r>
    </w:p>
    <w:p w:rsidR="00C9297E" w:rsidRPr="00AF4E7D" w:rsidRDefault="00C9297E">
      <w:pPr>
        <w:spacing w:after="0" w:line="240" w:lineRule="auto"/>
        <w:rPr>
          <w:rFonts w:ascii="Times New Roman" w:hAnsi="Times New Roman"/>
          <w:lang w:eastAsia="x-none"/>
        </w:rPr>
      </w:pPr>
      <w:bookmarkStart w:id="13" w:name="_GoBack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</w:p>
    <w:p w:rsidR="00124356" w:rsidRPr="00AF4E7D" w:rsidRDefault="00124356" w:rsidP="009278A8">
      <w:pPr>
        <w:jc w:val="both"/>
        <w:rPr>
          <w:rFonts w:ascii="Times New Roman" w:hAnsi="Times New Roman"/>
        </w:rPr>
      </w:pPr>
    </w:p>
    <w:sectPr w:rsidR="00124356" w:rsidRPr="00AF4E7D" w:rsidSect="000249EB">
      <w:headerReference w:type="default" r:id="rId10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C92" w:rsidRDefault="00102C92" w:rsidP="00C9294C">
      <w:pPr>
        <w:spacing w:after="0" w:line="240" w:lineRule="auto"/>
      </w:pPr>
      <w:r>
        <w:separator/>
      </w:r>
    </w:p>
  </w:endnote>
  <w:endnote w:type="continuationSeparator" w:id="0">
    <w:p w:rsidR="00102C92" w:rsidRDefault="00102C92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C92" w:rsidRDefault="00102C92" w:rsidP="00C9294C">
      <w:pPr>
        <w:spacing w:after="0" w:line="240" w:lineRule="auto"/>
      </w:pPr>
      <w:r>
        <w:separator/>
      </w:r>
    </w:p>
  </w:footnote>
  <w:footnote w:type="continuationSeparator" w:id="0">
    <w:p w:rsidR="00102C92" w:rsidRDefault="00102C92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F4" w:rsidRDefault="00C12FF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F4" w:rsidRPr="007D3624" w:rsidRDefault="00C12FF4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542E02">
      <w:rPr>
        <w:rFonts w:ascii="Times New Roman" w:hAnsi="Times New Roman"/>
        <w:noProof/>
        <w:sz w:val="24"/>
        <w:szCs w:val="24"/>
      </w:rPr>
      <w:t>14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AF4E7D" w:rsidRPr="00C9297E" w:rsidRDefault="00AF4E7D" w:rsidP="00AF4E7D">
    <w:pPr>
      <w:keepNext/>
      <w:keepLines/>
      <w:tabs>
        <w:tab w:val="left" w:pos="0"/>
      </w:tabs>
      <w:suppressAutoHyphens/>
      <w:spacing w:after="0" w:line="300" w:lineRule="atLeast"/>
      <w:jc w:val="center"/>
      <w:rPr>
        <w:rFonts w:ascii="Times New Roman" w:hAnsi="Times New Roman"/>
        <w:sz w:val="24"/>
        <w:szCs w:val="24"/>
      </w:rPr>
    </w:pPr>
    <w:r w:rsidRPr="00C9297E">
      <w:rPr>
        <w:rFonts w:ascii="Times New Roman" w:hAnsi="Times New Roman"/>
        <w:sz w:val="24"/>
        <w:szCs w:val="24"/>
      </w:rPr>
      <w:t>ЦБРФ.425710.70001.П</w:t>
    </w:r>
    <w:proofErr w:type="gramStart"/>
    <w:r w:rsidRPr="00C9297E">
      <w:rPr>
        <w:rFonts w:ascii="Times New Roman" w:hAnsi="Times New Roman"/>
        <w:sz w:val="24"/>
        <w:szCs w:val="24"/>
      </w:rPr>
      <w:t>7</w:t>
    </w:r>
    <w:proofErr w:type="gramEnd"/>
    <w:r w:rsidRPr="00C9297E">
      <w:rPr>
        <w:rFonts w:ascii="Times New Roman" w:hAnsi="Times New Roman"/>
        <w:sz w:val="24"/>
        <w:szCs w:val="24"/>
      </w:rPr>
      <w:t>.2-2.040980</w:t>
    </w:r>
    <w:r>
      <w:rPr>
        <w:rFonts w:ascii="Times New Roman" w:hAnsi="Times New Roman"/>
        <w:sz w:val="24"/>
        <w:szCs w:val="24"/>
      </w:rPr>
      <w:t>6</w:t>
    </w:r>
    <w:r w:rsidRPr="00C9297E">
      <w:rPr>
        <w:rFonts w:ascii="Times New Roman" w:hAnsi="Times New Roman"/>
        <w:sz w:val="24"/>
        <w:szCs w:val="24"/>
      </w:rPr>
      <w:t>, 040980</w:t>
    </w:r>
    <w:r>
      <w:rPr>
        <w:rFonts w:ascii="Times New Roman" w:hAnsi="Times New Roman"/>
        <w:sz w:val="24"/>
        <w:szCs w:val="24"/>
      </w:rPr>
      <w:t>7</w:t>
    </w:r>
    <w:r w:rsidRPr="00C9297E">
      <w:rPr>
        <w:rFonts w:ascii="Times New Roman" w:hAnsi="Times New Roman"/>
        <w:sz w:val="24"/>
        <w:szCs w:val="24"/>
      </w:rPr>
      <w:t>, 0409</w:t>
    </w:r>
    <w:r>
      <w:rPr>
        <w:rFonts w:ascii="Times New Roman" w:hAnsi="Times New Roman"/>
        <w:sz w:val="24"/>
        <w:szCs w:val="24"/>
      </w:rPr>
      <w:t>808</w:t>
    </w:r>
    <w:r w:rsidRPr="00C9297E">
      <w:rPr>
        <w:rFonts w:ascii="Times New Roman" w:hAnsi="Times New Roman"/>
        <w:sz w:val="24"/>
        <w:szCs w:val="24"/>
      </w:rPr>
      <w:t>, 04098</w:t>
    </w:r>
    <w:r>
      <w:rPr>
        <w:rFonts w:ascii="Times New Roman" w:hAnsi="Times New Roman"/>
        <w:sz w:val="24"/>
        <w:szCs w:val="24"/>
      </w:rPr>
      <w:t>13, 0409814</w:t>
    </w:r>
    <w:r w:rsidRPr="00C9297E">
      <w:rPr>
        <w:rFonts w:ascii="Times New Roman" w:hAnsi="Times New Roman"/>
        <w:sz w:val="24"/>
        <w:szCs w:val="24"/>
      </w:rPr>
      <w:t>.01</w:t>
    </w:r>
  </w:p>
  <w:p w:rsidR="00C12FF4" w:rsidRDefault="00C12FF4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10"/>
  </w:num>
  <w:num w:numId="3">
    <w:abstractNumId w:val="4"/>
  </w:num>
  <w:num w:numId="4">
    <w:abstractNumId w:val="4"/>
  </w:num>
  <w:num w:numId="5">
    <w:abstractNumId w:val="4"/>
  </w:num>
  <w:num w:numId="6">
    <w:abstractNumId w:val="9"/>
  </w:num>
  <w:num w:numId="7">
    <w:abstractNumId w:val="8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07828"/>
    <w:rsid w:val="000169A2"/>
    <w:rsid w:val="000249EB"/>
    <w:rsid w:val="00035155"/>
    <w:rsid w:val="0006491A"/>
    <w:rsid w:val="00087F4D"/>
    <w:rsid w:val="0009729B"/>
    <w:rsid w:val="000A5D97"/>
    <w:rsid w:val="000C7473"/>
    <w:rsid w:val="000D3AF1"/>
    <w:rsid w:val="000D47EF"/>
    <w:rsid w:val="000E2605"/>
    <w:rsid w:val="000F0CA8"/>
    <w:rsid w:val="000F20E5"/>
    <w:rsid w:val="00102C92"/>
    <w:rsid w:val="00114326"/>
    <w:rsid w:val="0011629E"/>
    <w:rsid w:val="00124356"/>
    <w:rsid w:val="001254EF"/>
    <w:rsid w:val="00125CAB"/>
    <w:rsid w:val="00125FFF"/>
    <w:rsid w:val="00150283"/>
    <w:rsid w:val="001521CF"/>
    <w:rsid w:val="00172C2F"/>
    <w:rsid w:val="00180640"/>
    <w:rsid w:val="001924AB"/>
    <w:rsid w:val="00196D98"/>
    <w:rsid w:val="001A58FD"/>
    <w:rsid w:val="001B21A1"/>
    <w:rsid w:val="001C0C31"/>
    <w:rsid w:val="001C1EEF"/>
    <w:rsid w:val="001C64EF"/>
    <w:rsid w:val="001D1DE7"/>
    <w:rsid w:val="001D2EBE"/>
    <w:rsid w:val="001D51BC"/>
    <w:rsid w:val="001F1607"/>
    <w:rsid w:val="001F2020"/>
    <w:rsid w:val="002006EE"/>
    <w:rsid w:val="0020216C"/>
    <w:rsid w:val="0020786F"/>
    <w:rsid w:val="002163AC"/>
    <w:rsid w:val="00217936"/>
    <w:rsid w:val="0022766A"/>
    <w:rsid w:val="00235693"/>
    <w:rsid w:val="00236215"/>
    <w:rsid w:val="00244108"/>
    <w:rsid w:val="00244D44"/>
    <w:rsid w:val="0024720A"/>
    <w:rsid w:val="00253119"/>
    <w:rsid w:val="002546E7"/>
    <w:rsid w:val="00271058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057F"/>
    <w:rsid w:val="00393E65"/>
    <w:rsid w:val="0039777C"/>
    <w:rsid w:val="003A72D3"/>
    <w:rsid w:val="003C1A3D"/>
    <w:rsid w:val="003D5BDC"/>
    <w:rsid w:val="003E3437"/>
    <w:rsid w:val="003F1193"/>
    <w:rsid w:val="003F47F7"/>
    <w:rsid w:val="00404A90"/>
    <w:rsid w:val="004066D0"/>
    <w:rsid w:val="00421EBD"/>
    <w:rsid w:val="0042487B"/>
    <w:rsid w:val="0044415F"/>
    <w:rsid w:val="00453BF3"/>
    <w:rsid w:val="0047296C"/>
    <w:rsid w:val="0047502C"/>
    <w:rsid w:val="00495637"/>
    <w:rsid w:val="004A09DE"/>
    <w:rsid w:val="004E0D3F"/>
    <w:rsid w:val="004E2E8E"/>
    <w:rsid w:val="004F1542"/>
    <w:rsid w:val="004F1F84"/>
    <w:rsid w:val="00507C61"/>
    <w:rsid w:val="00512D08"/>
    <w:rsid w:val="00514AB1"/>
    <w:rsid w:val="0051632B"/>
    <w:rsid w:val="00524805"/>
    <w:rsid w:val="0052728C"/>
    <w:rsid w:val="00542E02"/>
    <w:rsid w:val="00546ED4"/>
    <w:rsid w:val="00561BA6"/>
    <w:rsid w:val="0056724F"/>
    <w:rsid w:val="00587641"/>
    <w:rsid w:val="00596FAE"/>
    <w:rsid w:val="005B15CE"/>
    <w:rsid w:val="005B7114"/>
    <w:rsid w:val="005C6365"/>
    <w:rsid w:val="005E7CAE"/>
    <w:rsid w:val="005F3455"/>
    <w:rsid w:val="005F48E8"/>
    <w:rsid w:val="005F79D4"/>
    <w:rsid w:val="006020B9"/>
    <w:rsid w:val="00604080"/>
    <w:rsid w:val="0062331D"/>
    <w:rsid w:val="00625832"/>
    <w:rsid w:val="0062607B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37E2A"/>
    <w:rsid w:val="00745822"/>
    <w:rsid w:val="007458CC"/>
    <w:rsid w:val="00753026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7331"/>
    <w:rsid w:val="008005CF"/>
    <w:rsid w:val="00802243"/>
    <w:rsid w:val="008510B6"/>
    <w:rsid w:val="00854B0D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83D54"/>
    <w:rsid w:val="009878F5"/>
    <w:rsid w:val="009B4FC7"/>
    <w:rsid w:val="009B7928"/>
    <w:rsid w:val="009B7D32"/>
    <w:rsid w:val="009C11FC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D11"/>
    <w:rsid w:val="00AB2F83"/>
    <w:rsid w:val="00AC381E"/>
    <w:rsid w:val="00AD239C"/>
    <w:rsid w:val="00AD2C30"/>
    <w:rsid w:val="00AE4A01"/>
    <w:rsid w:val="00AF4E7D"/>
    <w:rsid w:val="00AF7A50"/>
    <w:rsid w:val="00B0231D"/>
    <w:rsid w:val="00B351F2"/>
    <w:rsid w:val="00B37091"/>
    <w:rsid w:val="00B40443"/>
    <w:rsid w:val="00B4181D"/>
    <w:rsid w:val="00B47C46"/>
    <w:rsid w:val="00B64DAF"/>
    <w:rsid w:val="00B66536"/>
    <w:rsid w:val="00B80120"/>
    <w:rsid w:val="00B84B0F"/>
    <w:rsid w:val="00BA5082"/>
    <w:rsid w:val="00BA5D3D"/>
    <w:rsid w:val="00BC130E"/>
    <w:rsid w:val="00BD300E"/>
    <w:rsid w:val="00BD77BC"/>
    <w:rsid w:val="00BD7998"/>
    <w:rsid w:val="00BE68B1"/>
    <w:rsid w:val="00BF5A6C"/>
    <w:rsid w:val="00C02076"/>
    <w:rsid w:val="00C07274"/>
    <w:rsid w:val="00C12FF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62C02"/>
    <w:rsid w:val="00C76C41"/>
    <w:rsid w:val="00C83454"/>
    <w:rsid w:val="00C9294C"/>
    <w:rsid w:val="00C9297E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14774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40D41"/>
    <w:rsid w:val="00E42872"/>
    <w:rsid w:val="00E479C5"/>
    <w:rsid w:val="00E62097"/>
    <w:rsid w:val="00E71987"/>
    <w:rsid w:val="00E72E46"/>
    <w:rsid w:val="00E840F6"/>
    <w:rsid w:val="00E90CE0"/>
    <w:rsid w:val="00E94376"/>
    <w:rsid w:val="00E953C1"/>
    <w:rsid w:val="00EA7F9D"/>
    <w:rsid w:val="00EF643C"/>
    <w:rsid w:val="00EF76CB"/>
    <w:rsid w:val="00F04ED1"/>
    <w:rsid w:val="00F116ED"/>
    <w:rsid w:val="00F12C23"/>
    <w:rsid w:val="00F30A04"/>
    <w:rsid w:val="00F31511"/>
    <w:rsid w:val="00F32153"/>
    <w:rsid w:val="00F37AC1"/>
    <w:rsid w:val="00F467D4"/>
    <w:rsid w:val="00F5457B"/>
    <w:rsid w:val="00F550B8"/>
    <w:rsid w:val="00F55E01"/>
    <w:rsid w:val="00F66066"/>
    <w:rsid w:val="00F671E1"/>
    <w:rsid w:val="00F9002C"/>
    <w:rsid w:val="00F93CFA"/>
    <w:rsid w:val="00F961A0"/>
    <w:rsid w:val="00F96E7F"/>
    <w:rsid w:val="00F9739F"/>
    <w:rsid w:val="00FA3098"/>
    <w:rsid w:val="00FA4F7C"/>
    <w:rsid w:val="00FA6C6E"/>
    <w:rsid w:val="00FC5734"/>
    <w:rsid w:val="00FD236E"/>
    <w:rsid w:val="00FD32CE"/>
    <w:rsid w:val="00FD4FD0"/>
    <w:rsid w:val="00FD7518"/>
    <w:rsid w:val="00FE2C80"/>
    <w:rsid w:val="00FE4745"/>
    <w:rsid w:val="00FE474E"/>
    <w:rsid w:val="00FE577E"/>
    <w:rsid w:val="00FE6CBB"/>
    <w:rsid w:val="00FE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F4E7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F4E7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8310FD0-C0E6-46F3-AC6D-CD998574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2918</Words>
  <Characters>16637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2014-06-17T06:20:00Z</cp:lastPrinted>
  <dcterms:created xsi:type="dcterms:W3CDTF">2014-11-14T09:02:00Z</dcterms:created>
  <dcterms:modified xsi:type="dcterms:W3CDTF">2014-11-14T09:03:00Z</dcterms:modified>
</cp:coreProperties>
</file>